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4361"/>
        <w:gridCol w:w="1672"/>
        <w:gridCol w:w="4281"/>
      </w:tblGrid>
      <w:tr w:rsidR="000276DA" w:rsidRPr="000276DA" w:rsidTr="00FC5513">
        <w:trPr>
          <w:trHeight w:val="2131"/>
        </w:trPr>
        <w:tc>
          <w:tcPr>
            <w:tcW w:w="4361" w:type="dxa"/>
            <w:tcBorders>
              <w:bottom w:val="thinThickThinSmallGap" w:sz="24" w:space="0" w:color="auto"/>
            </w:tcBorders>
          </w:tcPr>
          <w:p w:rsidR="000276DA" w:rsidRPr="000276DA" w:rsidRDefault="000276DA" w:rsidP="000276DA">
            <w:pPr>
              <w:spacing w:after="0" w:line="240" w:lineRule="auto"/>
              <w:jc w:val="center"/>
              <w:rPr>
                <w:rFonts w:ascii="Times New Roman" w:eastAsia="Times New Roman" w:hAnsi="Times New Roman" w:cs="Times New Roman"/>
                <w:bCs/>
                <w:snapToGrid w:val="0"/>
                <w:sz w:val="24"/>
                <w:szCs w:val="24"/>
                <w:lang w:val="be-BY" w:eastAsia="ru-RU"/>
              </w:rPr>
            </w:pPr>
            <w:r w:rsidRPr="000276DA">
              <w:rPr>
                <w:rFonts w:ascii="Times New Roman" w:eastAsia="Times New Roman" w:hAnsi="Times New Roman" w:cs="Times New Roman"/>
                <w:bCs/>
                <w:snapToGrid w:val="0"/>
                <w:sz w:val="24"/>
                <w:szCs w:val="24"/>
                <w:lang w:eastAsia="ru-RU"/>
              </w:rPr>
              <w:t>Баш</w:t>
            </w:r>
            <w:r w:rsidRPr="000276DA">
              <w:rPr>
                <w:rFonts w:ascii="Times New Roman" w:eastAsia="MS Mincho" w:hAnsi="Times New Roman" w:cs="Times New Roman"/>
                <w:bCs/>
                <w:snapToGrid w:val="0"/>
                <w:sz w:val="24"/>
                <w:szCs w:val="24"/>
                <w:lang w:val="be-BY" w:eastAsia="ru-RU"/>
              </w:rPr>
              <w:t>к</w:t>
            </w:r>
            <w:proofErr w:type="spellStart"/>
            <w:r w:rsidRPr="000276DA">
              <w:rPr>
                <w:rFonts w:ascii="Times New Roman" w:eastAsia="Times New Roman" w:hAnsi="Times New Roman" w:cs="Times New Roman"/>
                <w:bCs/>
                <w:snapToGrid w:val="0"/>
                <w:sz w:val="24"/>
                <w:szCs w:val="24"/>
                <w:lang w:eastAsia="ru-RU"/>
              </w:rPr>
              <w:t>ортостан</w:t>
            </w:r>
            <w:proofErr w:type="spellEnd"/>
            <w:r w:rsidRPr="000276DA">
              <w:rPr>
                <w:rFonts w:ascii="Times New Roman" w:eastAsia="Times New Roman" w:hAnsi="Times New Roman" w:cs="Times New Roman"/>
                <w:bCs/>
                <w:snapToGrid w:val="0"/>
                <w:sz w:val="24"/>
                <w:szCs w:val="24"/>
                <w:lang w:eastAsia="ru-RU"/>
              </w:rPr>
              <w:t xml:space="preserve"> Республика</w:t>
            </w:r>
            <w:r w:rsidRPr="000276DA">
              <w:rPr>
                <w:rFonts w:ascii="Times New Roman" w:eastAsia="Times New Roman" w:hAnsi="Times New Roman" w:cs="Times New Roman"/>
                <w:bCs/>
                <w:snapToGrid w:val="0"/>
                <w:sz w:val="24"/>
                <w:szCs w:val="24"/>
                <w:lang w:val="en-US" w:eastAsia="ru-RU"/>
              </w:rPr>
              <w:t>h</w:t>
            </w:r>
            <w:r w:rsidRPr="000276DA">
              <w:rPr>
                <w:rFonts w:ascii="Times New Roman" w:eastAsia="Times New Roman" w:hAnsi="Times New Roman" w:cs="Times New Roman"/>
                <w:bCs/>
                <w:snapToGrid w:val="0"/>
                <w:sz w:val="24"/>
                <w:szCs w:val="24"/>
                <w:lang w:eastAsia="ru-RU"/>
              </w:rPr>
              <w:t xml:space="preserve">ы </w:t>
            </w:r>
            <w:proofErr w:type="spellStart"/>
            <w:r w:rsidRPr="000276DA">
              <w:rPr>
                <w:rFonts w:ascii="Times New Roman" w:eastAsia="Times New Roman" w:hAnsi="Times New Roman" w:cs="Times New Roman"/>
                <w:bCs/>
                <w:snapToGrid w:val="0"/>
                <w:sz w:val="24"/>
                <w:szCs w:val="24"/>
                <w:lang w:eastAsia="ru-RU"/>
              </w:rPr>
              <w:t>Бузд</w:t>
            </w:r>
            <w:r w:rsidRPr="000276DA">
              <w:rPr>
                <w:rFonts w:ascii="Times New Roman" w:eastAsia="Times New Roman" w:hAnsi="Times New Roman" w:cs="Times New Roman"/>
                <w:bCs/>
                <w:sz w:val="24"/>
                <w:szCs w:val="24"/>
                <w:lang w:eastAsia="ru-RU"/>
              </w:rPr>
              <w:t>ə</w:t>
            </w:r>
            <w:r w:rsidRPr="000276DA">
              <w:rPr>
                <w:rFonts w:ascii="Times New Roman" w:eastAsia="Times New Roman" w:hAnsi="Times New Roman" w:cs="Times New Roman"/>
                <w:bCs/>
                <w:snapToGrid w:val="0"/>
                <w:sz w:val="24"/>
                <w:szCs w:val="24"/>
                <w:lang w:eastAsia="ru-RU"/>
              </w:rPr>
              <w:t>к</w:t>
            </w:r>
            <w:proofErr w:type="spellEnd"/>
            <w:r w:rsidRPr="000276DA">
              <w:rPr>
                <w:rFonts w:ascii="Times New Roman" w:eastAsia="Times New Roman" w:hAnsi="Times New Roman" w:cs="Times New Roman"/>
                <w:bCs/>
                <w:snapToGrid w:val="0"/>
                <w:sz w:val="24"/>
                <w:szCs w:val="24"/>
                <w:lang w:eastAsia="ru-RU"/>
              </w:rPr>
              <w:t xml:space="preserve"> районы </w:t>
            </w:r>
            <w:proofErr w:type="spellStart"/>
            <w:r w:rsidRPr="000276DA">
              <w:rPr>
                <w:rFonts w:ascii="Times New Roman" w:eastAsia="Times New Roman" w:hAnsi="Times New Roman" w:cs="Times New Roman"/>
                <w:bCs/>
                <w:snapToGrid w:val="0"/>
                <w:sz w:val="24"/>
                <w:szCs w:val="24"/>
                <w:lang w:eastAsia="ru-RU"/>
              </w:rPr>
              <w:t>муниципаль</w:t>
            </w:r>
            <w:proofErr w:type="spellEnd"/>
            <w:r w:rsidRPr="000276DA">
              <w:rPr>
                <w:rFonts w:ascii="Times New Roman" w:eastAsia="Times New Roman" w:hAnsi="Times New Roman" w:cs="Times New Roman"/>
                <w:bCs/>
                <w:snapToGrid w:val="0"/>
                <w:sz w:val="24"/>
                <w:szCs w:val="24"/>
                <w:lang w:eastAsia="ru-RU"/>
              </w:rPr>
              <w:t xml:space="preserve"> </w:t>
            </w:r>
            <w:proofErr w:type="gramStart"/>
            <w:r w:rsidRPr="000276DA">
              <w:rPr>
                <w:rFonts w:ascii="Times New Roman" w:eastAsia="Times New Roman" w:hAnsi="Times New Roman" w:cs="Times New Roman"/>
                <w:bCs/>
                <w:snapToGrid w:val="0"/>
                <w:sz w:val="24"/>
                <w:szCs w:val="24"/>
                <w:lang w:eastAsia="ru-RU"/>
              </w:rPr>
              <w:t>район</w:t>
            </w:r>
            <w:r w:rsidRPr="000276DA">
              <w:rPr>
                <w:rFonts w:ascii="Times New Roman" w:eastAsia="Times New Roman" w:hAnsi="Times New Roman" w:cs="Times New Roman"/>
                <w:bCs/>
                <w:snapToGrid w:val="0"/>
                <w:sz w:val="24"/>
                <w:szCs w:val="24"/>
                <w:lang w:val="be-BY" w:eastAsia="ru-RU"/>
              </w:rPr>
              <w:t>ының  Каран</w:t>
            </w:r>
            <w:proofErr w:type="gramEnd"/>
            <w:r w:rsidRPr="000276DA">
              <w:rPr>
                <w:rFonts w:ascii="Times New Roman" w:eastAsia="Times New Roman" w:hAnsi="Times New Roman" w:cs="Times New Roman"/>
                <w:bCs/>
                <w:snapToGrid w:val="0"/>
                <w:sz w:val="24"/>
                <w:szCs w:val="24"/>
                <w:lang w:val="be-BY" w:eastAsia="ru-RU"/>
              </w:rPr>
              <w:t xml:space="preserve"> ауыл советы ауыл биләмәһе</w:t>
            </w:r>
          </w:p>
          <w:p w:rsidR="000276DA" w:rsidRPr="000276DA" w:rsidRDefault="000276DA" w:rsidP="000276DA">
            <w:pPr>
              <w:spacing w:after="0" w:line="240" w:lineRule="auto"/>
              <w:jc w:val="center"/>
              <w:rPr>
                <w:rFonts w:ascii="Times New Roman" w:eastAsia="Times New Roman" w:hAnsi="Times New Roman" w:cs="Times New Roman"/>
                <w:bCs/>
                <w:snapToGrid w:val="0"/>
                <w:sz w:val="24"/>
                <w:szCs w:val="24"/>
                <w:lang w:val="be-BY" w:eastAsia="ru-RU"/>
              </w:rPr>
            </w:pPr>
            <w:r w:rsidRPr="000276DA">
              <w:rPr>
                <w:rFonts w:ascii="Times New Roman" w:eastAsia="Times New Roman" w:hAnsi="Times New Roman" w:cs="Times New Roman"/>
                <w:bCs/>
                <w:snapToGrid w:val="0"/>
                <w:sz w:val="24"/>
                <w:szCs w:val="24"/>
                <w:lang w:val="be-BY" w:eastAsia="ru-RU"/>
              </w:rPr>
              <w:t>хакимияте</w:t>
            </w:r>
          </w:p>
          <w:p w:rsidR="000276DA" w:rsidRPr="000276DA" w:rsidRDefault="000276DA" w:rsidP="000276DA">
            <w:pPr>
              <w:spacing w:after="0" w:line="240" w:lineRule="auto"/>
              <w:jc w:val="center"/>
              <w:rPr>
                <w:rFonts w:ascii="Times New Roman" w:eastAsia="Times New Roman" w:hAnsi="Times New Roman" w:cs="Times New Roman"/>
                <w:bCs/>
                <w:snapToGrid w:val="0"/>
                <w:sz w:val="24"/>
                <w:szCs w:val="24"/>
                <w:lang w:val="be-BY" w:eastAsia="ru-RU"/>
              </w:rPr>
            </w:pPr>
            <w:r w:rsidRPr="000276DA">
              <w:rPr>
                <w:rFonts w:ascii="Times New Roman" w:eastAsia="Times New Roman" w:hAnsi="Times New Roman" w:cs="Times New Roman"/>
                <w:bCs/>
                <w:snapToGrid w:val="0"/>
                <w:sz w:val="24"/>
                <w:szCs w:val="24"/>
                <w:lang w:val="be-BY" w:eastAsia="ru-RU"/>
              </w:rPr>
              <w:t>452721, Уран ауылы, 60 йыл СССР урамы,9</w:t>
            </w:r>
          </w:p>
          <w:p w:rsidR="000276DA" w:rsidRPr="000276DA" w:rsidRDefault="000276DA" w:rsidP="000276DA">
            <w:pPr>
              <w:spacing w:after="0" w:line="240" w:lineRule="auto"/>
              <w:jc w:val="center"/>
              <w:rPr>
                <w:rFonts w:ascii="Times New Roman" w:eastAsia="Times New Roman" w:hAnsi="Times New Roman" w:cs="Times New Roman"/>
                <w:bCs/>
                <w:snapToGrid w:val="0"/>
                <w:sz w:val="24"/>
                <w:szCs w:val="24"/>
                <w:lang w:val="be-BY" w:eastAsia="ru-RU"/>
              </w:rPr>
            </w:pPr>
            <w:r w:rsidRPr="000276DA">
              <w:rPr>
                <w:rFonts w:ascii="Times New Roman" w:eastAsia="Times New Roman" w:hAnsi="Times New Roman" w:cs="Times New Roman"/>
                <w:bCs/>
                <w:snapToGrid w:val="0"/>
                <w:sz w:val="24"/>
                <w:szCs w:val="24"/>
                <w:lang w:val="be-BY" w:eastAsia="ru-RU"/>
              </w:rPr>
              <w:t>Тел.2 94 19</w:t>
            </w:r>
          </w:p>
          <w:p w:rsidR="000276DA" w:rsidRPr="000276DA" w:rsidRDefault="000276DA" w:rsidP="000276DA">
            <w:pPr>
              <w:spacing w:after="0" w:line="240" w:lineRule="auto"/>
              <w:jc w:val="center"/>
              <w:rPr>
                <w:rFonts w:ascii="Times New Roman" w:eastAsia="Times New Roman" w:hAnsi="Times New Roman" w:cs="Times New Roman"/>
                <w:snapToGrid w:val="0"/>
                <w:sz w:val="24"/>
                <w:szCs w:val="24"/>
                <w:lang w:eastAsia="ru-RU"/>
              </w:rPr>
            </w:pPr>
            <w:r w:rsidRPr="000276DA">
              <w:rPr>
                <w:rFonts w:ascii="Times New Roman" w:eastAsia="Times New Roman" w:hAnsi="Times New Roman" w:cs="Times New Roman"/>
                <w:bCs/>
                <w:snapToGrid w:val="0"/>
                <w:sz w:val="24"/>
                <w:szCs w:val="24"/>
                <w:lang w:val="be-BY" w:eastAsia="ru-RU"/>
              </w:rPr>
              <w:t>Факс (34773) 2 94 19</w:t>
            </w:r>
          </w:p>
        </w:tc>
        <w:tc>
          <w:tcPr>
            <w:tcW w:w="1672" w:type="dxa"/>
            <w:tcBorders>
              <w:bottom w:val="thinThickThinSmallGap" w:sz="24" w:space="0" w:color="auto"/>
            </w:tcBorders>
          </w:tcPr>
          <w:p w:rsidR="000276DA" w:rsidRPr="000276DA" w:rsidRDefault="000276DA" w:rsidP="000276DA">
            <w:pPr>
              <w:snapToGrid w:val="0"/>
              <w:spacing w:after="0" w:line="240" w:lineRule="auto"/>
              <w:jc w:val="center"/>
              <w:rPr>
                <w:rFonts w:ascii="Arial" w:eastAsia="Times New Roman" w:hAnsi="Arial" w:cs="Times New Roman"/>
                <w:sz w:val="28"/>
                <w:szCs w:val="20"/>
                <w:lang w:eastAsia="ru-RU"/>
              </w:rPr>
            </w:pPr>
            <w:r w:rsidRPr="000276DA">
              <w:rPr>
                <w:rFonts w:ascii="Times New Roman" w:eastAsia="Times New Roman" w:hAnsi="Times New Roman" w:cs="Times New Roman"/>
                <w:noProof/>
                <w:sz w:val="28"/>
                <w:szCs w:val="20"/>
                <w:lang w:eastAsia="ru-RU"/>
              </w:rPr>
              <w:drawing>
                <wp:inline distT="0" distB="0" distL="0" distR="0" wp14:anchorId="4984E62B" wp14:editId="0A7ED7D1">
                  <wp:extent cx="847725" cy="10287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4281" w:type="dxa"/>
            <w:tcBorders>
              <w:bottom w:val="thinThickThinSmallGap" w:sz="24" w:space="0" w:color="auto"/>
            </w:tcBorders>
          </w:tcPr>
          <w:p w:rsidR="000276DA" w:rsidRPr="000276DA" w:rsidRDefault="000276DA" w:rsidP="000276DA">
            <w:pPr>
              <w:spacing w:after="0" w:line="240" w:lineRule="auto"/>
              <w:jc w:val="center"/>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Республика Башкортостан</w:t>
            </w:r>
          </w:p>
          <w:p w:rsidR="000276DA" w:rsidRPr="000276DA" w:rsidRDefault="000276DA" w:rsidP="000276DA">
            <w:pPr>
              <w:spacing w:after="0" w:line="240" w:lineRule="auto"/>
              <w:jc w:val="center"/>
              <w:rPr>
                <w:rFonts w:ascii="Times New Roman" w:eastAsia="Times New Roman" w:hAnsi="Times New Roman" w:cs="Times New Roman"/>
                <w:sz w:val="24"/>
                <w:szCs w:val="24"/>
                <w:lang w:eastAsia="ru-RU"/>
              </w:rPr>
            </w:pPr>
            <w:r w:rsidRPr="000276DA">
              <w:rPr>
                <w:rFonts w:ascii="Times New Roman" w:eastAsia="Times New Roman" w:hAnsi="Times New Roman" w:cs="Times New Roman"/>
                <w:sz w:val="24"/>
                <w:szCs w:val="24"/>
                <w:lang w:eastAsia="ru-RU"/>
              </w:rPr>
              <w:t>Администрация сельского</w:t>
            </w:r>
          </w:p>
          <w:p w:rsidR="000276DA" w:rsidRPr="000276DA" w:rsidRDefault="000276DA" w:rsidP="000276DA">
            <w:pPr>
              <w:spacing w:after="0" w:line="240" w:lineRule="auto"/>
              <w:jc w:val="center"/>
              <w:rPr>
                <w:rFonts w:ascii="Times New Roman" w:eastAsia="Times New Roman" w:hAnsi="Times New Roman" w:cs="Times New Roman"/>
                <w:sz w:val="24"/>
                <w:szCs w:val="24"/>
                <w:lang w:eastAsia="ru-RU"/>
              </w:rPr>
            </w:pPr>
            <w:r w:rsidRPr="000276DA">
              <w:rPr>
                <w:rFonts w:ascii="Times New Roman" w:eastAsia="Times New Roman" w:hAnsi="Times New Roman" w:cs="Times New Roman"/>
                <w:sz w:val="24"/>
                <w:szCs w:val="24"/>
                <w:lang w:eastAsia="ru-RU"/>
              </w:rPr>
              <w:t>поселения Каранский сельсовет</w:t>
            </w:r>
          </w:p>
          <w:p w:rsidR="000276DA" w:rsidRPr="000276DA" w:rsidRDefault="000276DA" w:rsidP="000276DA">
            <w:pPr>
              <w:spacing w:after="0" w:line="240" w:lineRule="auto"/>
              <w:jc w:val="center"/>
              <w:rPr>
                <w:rFonts w:ascii="Times New Roman" w:eastAsia="Times New Roman" w:hAnsi="Times New Roman" w:cs="Times New Roman"/>
                <w:sz w:val="24"/>
                <w:szCs w:val="24"/>
                <w:lang w:eastAsia="ru-RU"/>
              </w:rPr>
            </w:pPr>
            <w:r w:rsidRPr="000276DA">
              <w:rPr>
                <w:rFonts w:ascii="Times New Roman" w:eastAsia="Times New Roman" w:hAnsi="Times New Roman" w:cs="Times New Roman"/>
                <w:sz w:val="24"/>
                <w:szCs w:val="24"/>
                <w:lang w:eastAsia="ru-RU"/>
              </w:rPr>
              <w:t>муниципального района</w:t>
            </w:r>
          </w:p>
          <w:p w:rsidR="000276DA" w:rsidRPr="000276DA" w:rsidRDefault="000276DA" w:rsidP="000276DA">
            <w:pPr>
              <w:spacing w:after="0" w:line="240" w:lineRule="auto"/>
              <w:jc w:val="center"/>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Буздякский район</w:t>
            </w:r>
          </w:p>
          <w:p w:rsidR="000276DA" w:rsidRPr="000276DA" w:rsidRDefault="000276DA" w:rsidP="000276DA">
            <w:pPr>
              <w:spacing w:after="0" w:line="240" w:lineRule="auto"/>
              <w:jc w:val="center"/>
              <w:rPr>
                <w:rFonts w:ascii="Times New Roman" w:eastAsia="Times New Roman" w:hAnsi="Times New Roman" w:cs="Times New Roman"/>
                <w:bCs/>
                <w:sz w:val="24"/>
                <w:szCs w:val="24"/>
                <w:lang w:eastAsia="ru-RU"/>
              </w:rPr>
            </w:pPr>
            <w:proofErr w:type="gramStart"/>
            <w:r w:rsidRPr="000276DA">
              <w:rPr>
                <w:rFonts w:ascii="Times New Roman" w:eastAsia="Times New Roman" w:hAnsi="Times New Roman" w:cs="Times New Roman"/>
                <w:bCs/>
                <w:sz w:val="24"/>
                <w:szCs w:val="24"/>
                <w:lang w:eastAsia="ru-RU"/>
              </w:rPr>
              <w:t>452721,д.Ураново</w:t>
            </w:r>
            <w:proofErr w:type="gramEnd"/>
            <w:r w:rsidRPr="000276DA">
              <w:rPr>
                <w:rFonts w:ascii="Times New Roman" w:eastAsia="Times New Roman" w:hAnsi="Times New Roman" w:cs="Times New Roman"/>
                <w:bCs/>
                <w:sz w:val="24"/>
                <w:szCs w:val="24"/>
                <w:lang w:eastAsia="ru-RU"/>
              </w:rPr>
              <w:t>,ул.60 лет СССР,9</w:t>
            </w:r>
          </w:p>
          <w:p w:rsidR="000276DA" w:rsidRPr="000276DA" w:rsidRDefault="000276DA" w:rsidP="000276DA">
            <w:pPr>
              <w:spacing w:after="0" w:line="240" w:lineRule="auto"/>
              <w:jc w:val="center"/>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Тел.2 94 19</w:t>
            </w:r>
          </w:p>
          <w:p w:rsidR="000276DA" w:rsidRPr="000276DA" w:rsidRDefault="000276DA" w:rsidP="000276DA">
            <w:pPr>
              <w:spacing w:after="0" w:line="240" w:lineRule="auto"/>
              <w:jc w:val="center"/>
              <w:rPr>
                <w:rFonts w:ascii="Times New Roman" w:eastAsia="Times New Roman" w:hAnsi="Times New Roman" w:cs="Times New Roman"/>
                <w:sz w:val="26"/>
                <w:szCs w:val="24"/>
                <w:lang w:eastAsia="ru-RU"/>
              </w:rPr>
            </w:pPr>
            <w:r w:rsidRPr="000276DA">
              <w:rPr>
                <w:rFonts w:ascii="Times New Roman" w:eastAsia="Times New Roman" w:hAnsi="Times New Roman" w:cs="Times New Roman"/>
                <w:bCs/>
                <w:sz w:val="24"/>
                <w:szCs w:val="24"/>
                <w:lang w:eastAsia="ru-RU"/>
              </w:rPr>
              <w:t>Факс (34773) 2 94 19</w:t>
            </w:r>
          </w:p>
        </w:tc>
      </w:tr>
    </w:tbl>
    <w:p w:rsidR="000276DA" w:rsidRPr="000276DA" w:rsidRDefault="000276DA" w:rsidP="000276DA">
      <w:pPr>
        <w:spacing w:after="0" w:line="240" w:lineRule="auto"/>
        <w:jc w:val="center"/>
        <w:rPr>
          <w:rFonts w:ascii="Times New Roman" w:eastAsia="Times New Roman" w:hAnsi="Times New Roman" w:cs="Times New Roman"/>
          <w:sz w:val="28"/>
          <w:szCs w:val="28"/>
          <w:lang w:eastAsia="ru-RU"/>
        </w:rPr>
      </w:pPr>
    </w:p>
    <w:p w:rsidR="000276DA" w:rsidRPr="000276DA" w:rsidRDefault="000276DA" w:rsidP="000276DA">
      <w:pPr>
        <w:spacing w:after="0" w:line="240" w:lineRule="auto"/>
        <w:jc w:val="center"/>
        <w:rPr>
          <w:rFonts w:ascii="Times New Roman" w:eastAsia="Times New Roman" w:hAnsi="Times New Roman" w:cs="Times New Roman"/>
          <w:sz w:val="28"/>
          <w:szCs w:val="28"/>
          <w:lang w:eastAsia="ru-RU"/>
        </w:rPr>
      </w:pPr>
      <w:r w:rsidRPr="000276DA">
        <w:rPr>
          <w:rFonts w:ascii="Times New Roman" w:eastAsia="Times New Roman" w:hAnsi="Times New Roman" w:cs="Times New Roman"/>
          <w:sz w:val="28"/>
          <w:szCs w:val="28"/>
          <w:lang w:eastAsia="ru-RU"/>
        </w:rPr>
        <w:t>ПОСТАНОВЛЕНИЕ</w:t>
      </w:r>
    </w:p>
    <w:p w:rsidR="000276DA" w:rsidRPr="000276DA" w:rsidRDefault="000276DA" w:rsidP="000276DA">
      <w:pPr>
        <w:spacing w:after="0" w:line="240" w:lineRule="auto"/>
        <w:jc w:val="center"/>
        <w:rPr>
          <w:rFonts w:ascii="Times New Roman" w:eastAsia="Times New Roman" w:hAnsi="Times New Roman" w:cs="Times New Roman"/>
          <w:sz w:val="28"/>
          <w:szCs w:val="28"/>
          <w:lang w:eastAsia="ru-RU"/>
        </w:rPr>
      </w:pPr>
    </w:p>
    <w:p w:rsidR="000276DA" w:rsidRPr="000276DA" w:rsidRDefault="000276DA" w:rsidP="000276DA">
      <w:pPr>
        <w:spacing w:after="0" w:line="240" w:lineRule="auto"/>
        <w:jc w:val="both"/>
        <w:rPr>
          <w:rFonts w:ascii="Times New Roman" w:eastAsia="Times New Roman" w:hAnsi="Times New Roman" w:cs="Times New Roman"/>
          <w:sz w:val="28"/>
          <w:szCs w:val="28"/>
          <w:lang w:eastAsia="ru-RU"/>
        </w:rPr>
      </w:pPr>
      <w:r w:rsidRPr="000276DA">
        <w:rPr>
          <w:rFonts w:ascii="Times New Roman" w:eastAsia="Times New Roman" w:hAnsi="Times New Roman" w:cs="Times New Roman"/>
          <w:sz w:val="28"/>
          <w:szCs w:val="28"/>
          <w:lang w:eastAsia="ru-RU"/>
        </w:rPr>
        <w:t>№37</w:t>
      </w:r>
      <w:r w:rsidRPr="000276DA">
        <w:rPr>
          <w:rFonts w:ascii="Times New Roman" w:eastAsia="Times New Roman" w:hAnsi="Times New Roman" w:cs="Times New Roman"/>
          <w:sz w:val="28"/>
          <w:szCs w:val="28"/>
          <w:lang w:eastAsia="ru-RU"/>
        </w:rPr>
        <w:t xml:space="preserve">                                                                                   от «1</w:t>
      </w:r>
      <w:r w:rsidRPr="000276DA">
        <w:rPr>
          <w:rFonts w:ascii="Times New Roman" w:eastAsia="Times New Roman" w:hAnsi="Times New Roman" w:cs="Times New Roman"/>
          <w:sz w:val="28"/>
          <w:szCs w:val="28"/>
          <w:lang w:eastAsia="ru-RU"/>
        </w:rPr>
        <w:t>3</w:t>
      </w:r>
      <w:r w:rsidRPr="000276DA">
        <w:rPr>
          <w:rFonts w:ascii="Times New Roman" w:eastAsia="Times New Roman" w:hAnsi="Times New Roman" w:cs="Times New Roman"/>
          <w:sz w:val="28"/>
          <w:szCs w:val="28"/>
          <w:lang w:eastAsia="ru-RU"/>
        </w:rPr>
        <w:t xml:space="preserve">» </w:t>
      </w:r>
      <w:r w:rsidRPr="000276DA">
        <w:rPr>
          <w:rFonts w:ascii="Times New Roman" w:eastAsia="Times New Roman" w:hAnsi="Times New Roman" w:cs="Times New Roman"/>
          <w:sz w:val="28"/>
          <w:szCs w:val="28"/>
          <w:lang w:eastAsia="ru-RU"/>
        </w:rPr>
        <w:t>августа</w:t>
      </w:r>
      <w:r w:rsidRPr="000276DA">
        <w:rPr>
          <w:rFonts w:ascii="Times New Roman" w:eastAsia="Times New Roman" w:hAnsi="Times New Roman" w:cs="Times New Roman"/>
          <w:sz w:val="28"/>
          <w:szCs w:val="28"/>
          <w:lang w:eastAsia="ru-RU"/>
        </w:rPr>
        <w:t xml:space="preserve"> 2024 года</w:t>
      </w:r>
    </w:p>
    <w:p w:rsidR="00E878B2" w:rsidRPr="000276DA" w:rsidRDefault="00E878B2" w:rsidP="000276DA">
      <w:pPr>
        <w:widowControl w:val="0"/>
        <w:autoSpaceDE w:val="0"/>
        <w:autoSpaceDN w:val="0"/>
        <w:adjustRightInd w:val="0"/>
        <w:spacing w:after="0" w:line="240" w:lineRule="auto"/>
        <w:jc w:val="center"/>
        <w:rPr>
          <w:rFonts w:ascii="Times New Roman" w:hAnsi="Times New Roman" w:cs="Times New Roman"/>
          <w:b/>
          <w:sz w:val="20"/>
          <w:szCs w:val="20"/>
        </w:rPr>
      </w:pPr>
    </w:p>
    <w:p w:rsidR="00E878B2" w:rsidRPr="000276DA" w:rsidRDefault="00E878B2" w:rsidP="000276DA">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276DA">
        <w:rPr>
          <w:rFonts w:ascii="Times New Roman" w:eastAsia="Times New Roman" w:hAnsi="Times New Roman" w:cs="Times New Roman"/>
          <w:b/>
          <w:sz w:val="28"/>
          <w:szCs w:val="28"/>
          <w:lang w:eastAsia="ru-RU"/>
        </w:rPr>
        <w:t>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E878B2" w:rsidRPr="000276DA" w:rsidRDefault="00E878B2" w:rsidP="000276DA">
      <w:pPr>
        <w:spacing w:after="0" w:line="240" w:lineRule="auto"/>
        <w:ind w:firstLine="709"/>
        <w:jc w:val="center"/>
        <w:rPr>
          <w:rFonts w:ascii="Times New Roman" w:eastAsia="Calibri" w:hAnsi="Times New Roman" w:cs="Times New Roman"/>
          <w:b/>
          <w:sz w:val="20"/>
          <w:szCs w:val="20"/>
        </w:rPr>
      </w:pPr>
    </w:p>
    <w:p w:rsidR="00E878B2" w:rsidRPr="000276DA" w:rsidRDefault="00E878B2" w:rsidP="000276DA">
      <w:pPr>
        <w:tabs>
          <w:tab w:val="left" w:pos="2835"/>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276DA">
        <w:rPr>
          <w:rFonts w:ascii="Times New Roman" w:eastAsia="Times New Roman" w:hAnsi="Times New Roman" w:cs="Times New Roman"/>
          <w:sz w:val="28"/>
          <w:szCs w:val="28"/>
          <w:lang w:eastAsia="ru-RU"/>
        </w:rPr>
        <w:t>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w:t>
      </w:r>
      <w:r w:rsidRPr="000276DA">
        <w:rPr>
          <w:rFonts w:ascii="Times New Roman" w:hAnsi="Times New Roman" w:cs="Times New Roman"/>
          <w:sz w:val="24"/>
          <w:szCs w:val="24"/>
        </w:rPr>
        <w:t xml:space="preserve"> </w:t>
      </w:r>
      <w:r w:rsidRPr="000276DA">
        <w:rPr>
          <w:rFonts w:ascii="Times New Roman" w:hAnsi="Times New Roman" w:cs="Times New Roman"/>
          <w:sz w:val="28"/>
          <w:szCs w:val="28"/>
        </w:rPr>
        <w:t xml:space="preserve">Администрация </w:t>
      </w:r>
      <w:r w:rsidRPr="000276DA">
        <w:rPr>
          <w:rFonts w:ascii="Times New Roman" w:hAnsi="Times New Roman" w:cs="Times New Roman"/>
          <w:bCs/>
          <w:sz w:val="28"/>
          <w:szCs w:val="28"/>
        </w:rPr>
        <w:t xml:space="preserve">сельского поселения </w:t>
      </w:r>
      <w:r w:rsidR="00C0782F" w:rsidRPr="000276DA">
        <w:rPr>
          <w:rFonts w:ascii="Times New Roman" w:hAnsi="Times New Roman" w:cs="Times New Roman"/>
          <w:bCs/>
          <w:sz w:val="28"/>
          <w:szCs w:val="28"/>
        </w:rPr>
        <w:t>Каранский</w:t>
      </w:r>
      <w:r w:rsidRPr="000276DA">
        <w:rPr>
          <w:rFonts w:ascii="Times New Roman" w:hAnsi="Times New Roman" w:cs="Times New Roman"/>
          <w:bCs/>
          <w:sz w:val="28"/>
          <w:szCs w:val="28"/>
        </w:rPr>
        <w:t xml:space="preserve"> сельсовет муниципального района Буздякский район Республики Башкортостан</w:t>
      </w:r>
      <w:r w:rsidRPr="000276DA">
        <w:rPr>
          <w:rFonts w:ascii="Times New Roman" w:eastAsia="Times New Roman" w:hAnsi="Times New Roman" w:cs="Times New Roman"/>
          <w:sz w:val="28"/>
          <w:szCs w:val="28"/>
          <w:lang w:eastAsia="ru-RU"/>
        </w:rPr>
        <w:t xml:space="preserve"> </w:t>
      </w:r>
      <w:r w:rsidRPr="000276DA">
        <w:rPr>
          <w:rFonts w:ascii="Times New Roman" w:eastAsia="Times New Roman" w:hAnsi="Times New Roman" w:cs="Times New Roman"/>
          <w:b/>
          <w:sz w:val="28"/>
          <w:szCs w:val="28"/>
          <w:lang w:eastAsia="ru-RU"/>
        </w:rPr>
        <w:t>ПОСТАНОВЛЯЕТ</w:t>
      </w:r>
      <w:r w:rsidRPr="000276DA">
        <w:rPr>
          <w:rFonts w:ascii="Times New Roman" w:eastAsia="Times New Roman" w:hAnsi="Times New Roman" w:cs="Times New Roman"/>
          <w:sz w:val="28"/>
          <w:szCs w:val="28"/>
          <w:lang w:eastAsia="ru-RU"/>
        </w:rPr>
        <w:t>:</w:t>
      </w:r>
    </w:p>
    <w:p w:rsidR="00387297" w:rsidRPr="000276DA" w:rsidRDefault="00387297" w:rsidP="000276DA">
      <w:pPr>
        <w:shd w:val="clear" w:color="auto" w:fill="FFFFFF"/>
        <w:spacing w:after="0" w:line="240" w:lineRule="auto"/>
        <w:ind w:firstLine="709"/>
        <w:jc w:val="center"/>
        <w:rPr>
          <w:rFonts w:ascii="Times New Roman" w:eastAsia="Times New Roman" w:hAnsi="Times New Roman" w:cs="Times New Roman"/>
          <w:sz w:val="28"/>
          <w:szCs w:val="28"/>
          <w:lang w:eastAsia="ru-RU"/>
        </w:rPr>
      </w:pP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276DA">
        <w:rPr>
          <w:rFonts w:ascii="Times New Roman" w:eastAsia="Times New Roman" w:hAnsi="Times New Roman" w:cs="Times New Roman"/>
          <w:sz w:val="28"/>
          <w:szCs w:val="28"/>
          <w:lang w:eastAsia="ru-RU"/>
        </w:rPr>
        <w:t>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согласно приложению.</w:t>
      </w:r>
    </w:p>
    <w:p w:rsidR="00E878B2" w:rsidRPr="000276DA" w:rsidRDefault="00E878B2" w:rsidP="000276DA">
      <w:pPr>
        <w:spacing w:after="0" w:line="240" w:lineRule="auto"/>
        <w:ind w:firstLine="709"/>
        <w:jc w:val="both"/>
        <w:rPr>
          <w:rFonts w:ascii="Times New Roman" w:eastAsia="Times New Roman" w:hAnsi="Times New Roman" w:cs="Times New Roman"/>
          <w:sz w:val="28"/>
          <w:szCs w:val="28"/>
          <w:lang w:eastAsia="ru-RU"/>
        </w:rPr>
      </w:pPr>
      <w:r w:rsidRPr="000276DA">
        <w:rPr>
          <w:rFonts w:ascii="Times New Roman" w:hAnsi="Times New Roman" w:cs="Times New Roman"/>
          <w:sz w:val="28"/>
          <w:szCs w:val="28"/>
        </w:rPr>
        <w:t>2. Настоящее постановление вступает в силу на следующий день, после дня его официального опубликования (обнародования).</w:t>
      </w:r>
    </w:p>
    <w:p w:rsidR="00ED60AC" w:rsidRPr="000276DA" w:rsidRDefault="00E878B2" w:rsidP="000276DA">
      <w:pPr>
        <w:tabs>
          <w:tab w:val="right" w:pos="10161"/>
        </w:tabs>
        <w:spacing w:after="0" w:line="240" w:lineRule="auto"/>
        <w:ind w:firstLine="709"/>
        <w:jc w:val="both"/>
        <w:rPr>
          <w:rFonts w:ascii="Times New Roman" w:hAnsi="Times New Roman" w:cs="Times New Roman"/>
          <w:sz w:val="28"/>
          <w:szCs w:val="28"/>
        </w:rPr>
      </w:pPr>
      <w:r w:rsidRPr="000276DA">
        <w:rPr>
          <w:rFonts w:ascii="Times New Roman" w:eastAsia="Times New Roman" w:hAnsi="Times New Roman" w:cs="Times New Roman"/>
          <w:sz w:val="28"/>
          <w:szCs w:val="28"/>
          <w:lang w:eastAsia="ru-RU"/>
        </w:rPr>
        <w:t xml:space="preserve">3.Настоящее постановление опубликовать на официальном сайте Администрации </w:t>
      </w:r>
      <w:r w:rsidRPr="000276DA">
        <w:rPr>
          <w:rFonts w:ascii="Times New Roman" w:hAnsi="Times New Roman" w:cs="Times New Roman"/>
          <w:bCs/>
          <w:sz w:val="28"/>
          <w:szCs w:val="28"/>
        </w:rPr>
        <w:t xml:space="preserve">сельского поселения </w:t>
      </w:r>
      <w:r w:rsidR="00C0782F" w:rsidRPr="000276DA">
        <w:rPr>
          <w:rFonts w:ascii="Times New Roman" w:hAnsi="Times New Roman" w:cs="Times New Roman"/>
          <w:bCs/>
          <w:sz w:val="28"/>
          <w:szCs w:val="28"/>
        </w:rPr>
        <w:t>Каранский</w:t>
      </w:r>
      <w:r w:rsidRPr="000276DA">
        <w:rPr>
          <w:rFonts w:ascii="Times New Roman" w:hAnsi="Times New Roman" w:cs="Times New Roman"/>
          <w:bCs/>
          <w:sz w:val="28"/>
          <w:szCs w:val="28"/>
        </w:rPr>
        <w:t xml:space="preserve"> сельсовет муниципального района Буздякский район Республики Башкортостан http://</w:t>
      </w:r>
      <w:proofErr w:type="spellStart"/>
      <w:r w:rsidR="00C0782F" w:rsidRPr="000276DA">
        <w:rPr>
          <w:rFonts w:ascii="Times New Roman" w:hAnsi="Times New Roman" w:cs="Times New Roman"/>
          <w:bCs/>
          <w:sz w:val="28"/>
          <w:szCs w:val="28"/>
          <w:lang w:val="en-US"/>
        </w:rPr>
        <w:t>karan</w:t>
      </w:r>
      <w:proofErr w:type="spellEnd"/>
      <w:r w:rsidR="00C0782F" w:rsidRPr="000276DA">
        <w:rPr>
          <w:rFonts w:ascii="Times New Roman" w:hAnsi="Times New Roman" w:cs="Times New Roman"/>
          <w:bCs/>
          <w:sz w:val="28"/>
          <w:szCs w:val="28"/>
        </w:rPr>
        <w:t>-</w:t>
      </w:r>
      <w:proofErr w:type="spellStart"/>
      <w:r w:rsidR="00C0782F" w:rsidRPr="000276DA">
        <w:rPr>
          <w:rFonts w:ascii="Times New Roman" w:hAnsi="Times New Roman" w:cs="Times New Roman"/>
          <w:bCs/>
          <w:sz w:val="28"/>
          <w:szCs w:val="28"/>
          <w:lang w:val="en-US"/>
        </w:rPr>
        <w:t>selsovet</w:t>
      </w:r>
      <w:proofErr w:type="spellEnd"/>
      <w:r w:rsidRPr="000276DA">
        <w:rPr>
          <w:rFonts w:ascii="Times New Roman" w:hAnsi="Times New Roman" w:cs="Times New Roman"/>
          <w:bCs/>
          <w:sz w:val="28"/>
          <w:szCs w:val="28"/>
        </w:rPr>
        <w:t>.</w:t>
      </w:r>
      <w:proofErr w:type="spellStart"/>
      <w:r w:rsidRPr="000276DA">
        <w:rPr>
          <w:rFonts w:ascii="Times New Roman" w:hAnsi="Times New Roman" w:cs="Times New Roman"/>
          <w:bCs/>
          <w:sz w:val="28"/>
          <w:szCs w:val="28"/>
        </w:rPr>
        <w:t>ru</w:t>
      </w:r>
      <w:proofErr w:type="spellEnd"/>
      <w:r w:rsidRPr="000276DA">
        <w:rPr>
          <w:rFonts w:ascii="Times New Roman" w:hAnsi="Times New Roman" w:cs="Times New Roman"/>
          <w:bCs/>
          <w:sz w:val="28"/>
          <w:szCs w:val="28"/>
        </w:rPr>
        <w:t xml:space="preserve">/ и на информационном стенде Администрации сельского поселения </w:t>
      </w:r>
      <w:r w:rsidR="00C0782F" w:rsidRPr="000276DA">
        <w:rPr>
          <w:rFonts w:ascii="Times New Roman" w:hAnsi="Times New Roman" w:cs="Times New Roman"/>
          <w:bCs/>
          <w:sz w:val="28"/>
          <w:szCs w:val="28"/>
        </w:rPr>
        <w:t>Каранский</w:t>
      </w:r>
      <w:r w:rsidRPr="000276DA">
        <w:rPr>
          <w:rFonts w:ascii="Times New Roman" w:hAnsi="Times New Roman" w:cs="Times New Roman"/>
          <w:bCs/>
          <w:sz w:val="28"/>
          <w:szCs w:val="28"/>
        </w:rPr>
        <w:t xml:space="preserve"> сельсовет муниципального района Буздякский район Республики Башкортостан.</w:t>
      </w:r>
    </w:p>
    <w:p w:rsidR="00E878B2" w:rsidRPr="000276DA" w:rsidRDefault="005F1274" w:rsidP="000276DA">
      <w:pPr>
        <w:autoSpaceDE w:val="0"/>
        <w:autoSpaceDN w:val="0"/>
        <w:adjustRightInd w:val="0"/>
        <w:spacing w:after="0" w:line="240" w:lineRule="auto"/>
        <w:ind w:firstLine="709"/>
        <w:jc w:val="both"/>
        <w:rPr>
          <w:rFonts w:ascii="Times New Roman" w:hAnsi="Times New Roman" w:cs="Times New Roman"/>
          <w:sz w:val="28"/>
          <w:szCs w:val="28"/>
        </w:rPr>
      </w:pPr>
      <w:r w:rsidRPr="000276DA">
        <w:rPr>
          <w:rFonts w:ascii="Times New Roman" w:hAnsi="Times New Roman" w:cs="Times New Roman"/>
          <w:sz w:val="28"/>
          <w:szCs w:val="28"/>
        </w:rPr>
        <w:t>4. Контроль за исполнением настоящего постановления оставляю за собой.</w:t>
      </w:r>
    </w:p>
    <w:p w:rsidR="005F1274" w:rsidRPr="000276DA" w:rsidRDefault="005F1274" w:rsidP="000276DA">
      <w:pPr>
        <w:autoSpaceDE w:val="0"/>
        <w:autoSpaceDN w:val="0"/>
        <w:adjustRightInd w:val="0"/>
        <w:spacing w:after="0" w:line="240" w:lineRule="auto"/>
        <w:ind w:firstLine="709"/>
        <w:jc w:val="both"/>
        <w:rPr>
          <w:rFonts w:ascii="Times New Roman" w:hAnsi="Times New Roman" w:cs="Times New Roman"/>
          <w:sz w:val="28"/>
          <w:szCs w:val="28"/>
        </w:rPr>
      </w:pPr>
    </w:p>
    <w:p w:rsidR="00387297" w:rsidRPr="000276DA" w:rsidRDefault="00387297" w:rsidP="000276DA">
      <w:pPr>
        <w:spacing w:after="0" w:line="240" w:lineRule="auto"/>
        <w:rPr>
          <w:rFonts w:ascii="Times New Roman" w:hAnsi="Times New Roman"/>
          <w:sz w:val="28"/>
          <w:szCs w:val="28"/>
        </w:rPr>
      </w:pPr>
      <w:r w:rsidRPr="000276DA">
        <w:rPr>
          <w:rFonts w:ascii="Times New Roman" w:hAnsi="Times New Roman"/>
          <w:sz w:val="28"/>
          <w:szCs w:val="28"/>
        </w:rPr>
        <w:t>Глава сельского поселения</w:t>
      </w:r>
    </w:p>
    <w:p w:rsidR="00387297" w:rsidRPr="000276DA" w:rsidRDefault="00C0782F" w:rsidP="000276DA">
      <w:pPr>
        <w:spacing w:after="0" w:line="240" w:lineRule="auto"/>
        <w:rPr>
          <w:rFonts w:ascii="Times New Roman" w:hAnsi="Times New Roman"/>
          <w:sz w:val="28"/>
          <w:szCs w:val="28"/>
        </w:rPr>
      </w:pPr>
      <w:r w:rsidRPr="000276DA">
        <w:rPr>
          <w:rFonts w:ascii="Times New Roman" w:hAnsi="Times New Roman"/>
          <w:sz w:val="28"/>
          <w:szCs w:val="28"/>
        </w:rPr>
        <w:t>Каранский</w:t>
      </w:r>
      <w:r w:rsidR="00387297" w:rsidRPr="000276DA">
        <w:rPr>
          <w:rFonts w:ascii="Times New Roman" w:hAnsi="Times New Roman"/>
          <w:sz w:val="28"/>
          <w:szCs w:val="28"/>
        </w:rPr>
        <w:t xml:space="preserve"> сельсовет</w:t>
      </w:r>
    </w:p>
    <w:p w:rsidR="00387297" w:rsidRPr="000276DA" w:rsidRDefault="00387297" w:rsidP="000276DA">
      <w:pPr>
        <w:spacing w:after="0" w:line="240" w:lineRule="auto"/>
        <w:rPr>
          <w:rFonts w:ascii="Times New Roman" w:hAnsi="Times New Roman"/>
          <w:sz w:val="28"/>
          <w:szCs w:val="28"/>
        </w:rPr>
      </w:pPr>
      <w:r w:rsidRPr="000276DA">
        <w:rPr>
          <w:rFonts w:ascii="Times New Roman" w:hAnsi="Times New Roman"/>
          <w:sz w:val="28"/>
          <w:szCs w:val="28"/>
        </w:rPr>
        <w:t>муниципального района</w:t>
      </w:r>
    </w:p>
    <w:p w:rsidR="00387297" w:rsidRPr="000276DA" w:rsidRDefault="00387297" w:rsidP="000276DA">
      <w:pPr>
        <w:spacing w:after="0" w:line="240" w:lineRule="auto"/>
        <w:rPr>
          <w:rFonts w:ascii="Times New Roman" w:hAnsi="Times New Roman"/>
          <w:sz w:val="28"/>
          <w:szCs w:val="28"/>
        </w:rPr>
      </w:pPr>
      <w:r w:rsidRPr="000276DA">
        <w:rPr>
          <w:rFonts w:ascii="Times New Roman" w:hAnsi="Times New Roman"/>
          <w:sz w:val="28"/>
          <w:szCs w:val="28"/>
        </w:rPr>
        <w:t xml:space="preserve">Буздякский район РБ                                                                 </w:t>
      </w:r>
      <w:r w:rsidR="00C0782F" w:rsidRPr="000276DA">
        <w:rPr>
          <w:rFonts w:ascii="Times New Roman" w:hAnsi="Times New Roman"/>
          <w:sz w:val="28"/>
          <w:szCs w:val="28"/>
        </w:rPr>
        <w:t xml:space="preserve">        </w:t>
      </w:r>
      <w:r w:rsidRPr="000276DA">
        <w:rPr>
          <w:rFonts w:ascii="Times New Roman" w:hAnsi="Times New Roman"/>
          <w:sz w:val="28"/>
          <w:szCs w:val="28"/>
        </w:rPr>
        <w:t xml:space="preserve">  </w:t>
      </w:r>
      <w:proofErr w:type="spellStart"/>
      <w:r w:rsidR="00C0782F" w:rsidRPr="000276DA">
        <w:rPr>
          <w:rFonts w:ascii="Times New Roman" w:hAnsi="Times New Roman"/>
          <w:sz w:val="28"/>
          <w:szCs w:val="28"/>
        </w:rPr>
        <w:t>В.В.Исхаков</w:t>
      </w:r>
      <w:proofErr w:type="spellEnd"/>
    </w:p>
    <w:p w:rsidR="00C0782F" w:rsidRPr="000276DA" w:rsidRDefault="00C0782F" w:rsidP="000276DA">
      <w:pPr>
        <w:spacing w:after="0" w:line="240" w:lineRule="auto"/>
        <w:ind w:left="4962"/>
        <w:jc w:val="both"/>
        <w:rPr>
          <w:rFonts w:ascii="Times New Roman" w:eastAsia="Times New Roman" w:hAnsi="Times New Roman" w:cs="Times New Roman"/>
          <w:sz w:val="24"/>
          <w:szCs w:val="24"/>
          <w:lang w:eastAsia="ru-RU"/>
        </w:rPr>
      </w:pPr>
    </w:p>
    <w:p w:rsidR="00C0782F" w:rsidRPr="000276DA" w:rsidRDefault="00C0782F" w:rsidP="000276DA">
      <w:pPr>
        <w:spacing w:after="0" w:line="240" w:lineRule="auto"/>
        <w:ind w:left="4962"/>
        <w:jc w:val="both"/>
        <w:rPr>
          <w:rFonts w:ascii="Times New Roman" w:eastAsia="Times New Roman" w:hAnsi="Times New Roman" w:cs="Times New Roman"/>
          <w:sz w:val="24"/>
          <w:szCs w:val="24"/>
          <w:lang w:eastAsia="ru-RU"/>
        </w:rPr>
      </w:pPr>
    </w:p>
    <w:p w:rsidR="00C0782F" w:rsidRPr="000276DA" w:rsidRDefault="00C0782F" w:rsidP="000276DA">
      <w:pPr>
        <w:spacing w:after="0" w:line="240" w:lineRule="auto"/>
        <w:ind w:left="4962"/>
        <w:jc w:val="both"/>
        <w:rPr>
          <w:rFonts w:ascii="Times New Roman" w:eastAsia="Times New Roman" w:hAnsi="Times New Roman" w:cs="Times New Roman"/>
          <w:sz w:val="24"/>
          <w:szCs w:val="24"/>
          <w:lang w:eastAsia="ru-RU"/>
        </w:rPr>
      </w:pPr>
    </w:p>
    <w:p w:rsidR="000276DA" w:rsidRPr="000276DA" w:rsidRDefault="000276DA" w:rsidP="000276DA">
      <w:pPr>
        <w:spacing w:after="0" w:line="240" w:lineRule="auto"/>
        <w:ind w:left="4962"/>
        <w:jc w:val="both"/>
        <w:rPr>
          <w:rFonts w:ascii="Times New Roman" w:eastAsia="Times New Roman" w:hAnsi="Times New Roman" w:cs="Times New Roman"/>
          <w:sz w:val="24"/>
          <w:szCs w:val="24"/>
          <w:lang w:eastAsia="ru-RU"/>
        </w:rPr>
      </w:pPr>
    </w:p>
    <w:p w:rsidR="000276DA" w:rsidRPr="000276DA" w:rsidRDefault="000276DA" w:rsidP="000276DA">
      <w:pPr>
        <w:spacing w:after="0" w:line="240" w:lineRule="auto"/>
        <w:ind w:left="4962"/>
        <w:jc w:val="both"/>
        <w:rPr>
          <w:rFonts w:ascii="Times New Roman" w:eastAsia="Times New Roman" w:hAnsi="Times New Roman" w:cs="Times New Roman"/>
          <w:sz w:val="24"/>
          <w:szCs w:val="24"/>
          <w:lang w:eastAsia="ru-RU"/>
        </w:rPr>
      </w:pPr>
    </w:p>
    <w:p w:rsidR="000276DA" w:rsidRPr="000276DA" w:rsidRDefault="000276DA" w:rsidP="000276DA">
      <w:pPr>
        <w:spacing w:after="0" w:line="240" w:lineRule="auto"/>
        <w:ind w:left="4962"/>
        <w:jc w:val="both"/>
        <w:rPr>
          <w:rFonts w:ascii="Times New Roman" w:eastAsia="Times New Roman" w:hAnsi="Times New Roman" w:cs="Times New Roman"/>
          <w:sz w:val="24"/>
          <w:szCs w:val="24"/>
          <w:lang w:eastAsia="ru-RU"/>
        </w:rPr>
      </w:pPr>
    </w:p>
    <w:p w:rsidR="000276DA" w:rsidRPr="000276DA" w:rsidRDefault="000276DA" w:rsidP="000276DA">
      <w:pPr>
        <w:spacing w:after="0" w:line="240" w:lineRule="auto"/>
        <w:ind w:left="4962"/>
        <w:jc w:val="both"/>
        <w:rPr>
          <w:rFonts w:ascii="Times New Roman" w:eastAsia="Times New Roman" w:hAnsi="Times New Roman" w:cs="Times New Roman"/>
          <w:sz w:val="24"/>
          <w:szCs w:val="24"/>
          <w:lang w:eastAsia="ru-RU"/>
        </w:rPr>
      </w:pPr>
    </w:p>
    <w:p w:rsidR="000276DA" w:rsidRPr="000276DA" w:rsidRDefault="000276DA" w:rsidP="000276DA">
      <w:pPr>
        <w:spacing w:after="0" w:line="240" w:lineRule="auto"/>
        <w:ind w:left="4962"/>
        <w:jc w:val="both"/>
        <w:rPr>
          <w:rFonts w:ascii="Times New Roman" w:eastAsia="Times New Roman" w:hAnsi="Times New Roman" w:cs="Times New Roman"/>
          <w:sz w:val="24"/>
          <w:szCs w:val="24"/>
          <w:lang w:eastAsia="ru-RU"/>
        </w:rPr>
      </w:pPr>
    </w:p>
    <w:p w:rsidR="000276DA" w:rsidRPr="000276DA" w:rsidRDefault="000276DA" w:rsidP="000276DA">
      <w:pPr>
        <w:spacing w:after="0" w:line="240" w:lineRule="auto"/>
        <w:ind w:left="4962"/>
        <w:jc w:val="both"/>
        <w:rPr>
          <w:rFonts w:ascii="Times New Roman" w:eastAsia="Times New Roman" w:hAnsi="Times New Roman" w:cs="Times New Roman"/>
          <w:sz w:val="24"/>
          <w:szCs w:val="24"/>
          <w:lang w:eastAsia="ru-RU"/>
        </w:rPr>
      </w:pPr>
    </w:p>
    <w:p w:rsidR="000276DA" w:rsidRPr="000276DA" w:rsidRDefault="000276DA" w:rsidP="000276DA">
      <w:pPr>
        <w:spacing w:after="0" w:line="240" w:lineRule="auto"/>
        <w:ind w:left="4962"/>
        <w:jc w:val="both"/>
        <w:rPr>
          <w:rFonts w:ascii="Times New Roman" w:eastAsia="Times New Roman" w:hAnsi="Times New Roman" w:cs="Times New Roman"/>
          <w:sz w:val="24"/>
          <w:szCs w:val="24"/>
          <w:lang w:eastAsia="ru-RU"/>
        </w:rPr>
      </w:pPr>
    </w:p>
    <w:p w:rsidR="00387297" w:rsidRPr="000276DA" w:rsidRDefault="00387297" w:rsidP="000276DA">
      <w:pPr>
        <w:spacing w:after="0" w:line="240" w:lineRule="auto"/>
        <w:ind w:left="4962"/>
        <w:jc w:val="both"/>
        <w:rPr>
          <w:rFonts w:ascii="Times New Roman" w:eastAsia="Times New Roman" w:hAnsi="Times New Roman" w:cs="Times New Roman"/>
          <w:sz w:val="24"/>
          <w:szCs w:val="24"/>
          <w:lang w:eastAsia="ru-RU"/>
        </w:rPr>
      </w:pPr>
      <w:r w:rsidRPr="000276DA">
        <w:rPr>
          <w:rFonts w:ascii="Times New Roman" w:eastAsia="Times New Roman" w:hAnsi="Times New Roman" w:cs="Times New Roman"/>
          <w:sz w:val="24"/>
          <w:szCs w:val="24"/>
          <w:lang w:eastAsia="ru-RU"/>
        </w:rPr>
        <w:lastRenderedPageBreak/>
        <w:t xml:space="preserve">Приложение </w:t>
      </w:r>
    </w:p>
    <w:p w:rsidR="00387297" w:rsidRPr="000276DA" w:rsidRDefault="00387297" w:rsidP="000276DA">
      <w:pPr>
        <w:spacing w:after="0" w:line="240" w:lineRule="auto"/>
        <w:ind w:left="4962"/>
        <w:jc w:val="both"/>
        <w:rPr>
          <w:rFonts w:ascii="Times New Roman" w:eastAsia="Times New Roman" w:hAnsi="Times New Roman" w:cs="Times New Roman"/>
          <w:sz w:val="24"/>
          <w:szCs w:val="24"/>
          <w:lang w:eastAsia="ru-RU"/>
        </w:rPr>
      </w:pPr>
      <w:r w:rsidRPr="000276DA">
        <w:rPr>
          <w:rFonts w:ascii="Times New Roman" w:eastAsia="Times New Roman" w:hAnsi="Times New Roman" w:cs="Times New Roman"/>
          <w:sz w:val="24"/>
          <w:szCs w:val="24"/>
          <w:lang w:eastAsia="ru-RU"/>
        </w:rPr>
        <w:t xml:space="preserve">к </w:t>
      </w:r>
      <w:r w:rsidR="00431DAC" w:rsidRPr="000276DA">
        <w:rPr>
          <w:rFonts w:ascii="Times New Roman" w:eastAsia="Times New Roman" w:hAnsi="Times New Roman" w:cs="Times New Roman"/>
          <w:sz w:val="24"/>
          <w:szCs w:val="24"/>
          <w:lang w:eastAsia="ru-RU"/>
        </w:rPr>
        <w:t>постановлению</w:t>
      </w:r>
      <w:r w:rsidRPr="000276DA">
        <w:rPr>
          <w:rFonts w:ascii="Times New Roman" w:eastAsia="Times New Roman" w:hAnsi="Times New Roman" w:cs="Times New Roman"/>
          <w:sz w:val="24"/>
          <w:szCs w:val="24"/>
          <w:lang w:eastAsia="ru-RU"/>
        </w:rPr>
        <w:t xml:space="preserve"> </w:t>
      </w:r>
      <w:r w:rsidR="00431DAC" w:rsidRPr="000276DA">
        <w:rPr>
          <w:rFonts w:ascii="Times New Roman" w:eastAsia="Times New Roman" w:hAnsi="Times New Roman" w:cs="Times New Roman"/>
          <w:sz w:val="24"/>
          <w:szCs w:val="24"/>
          <w:lang w:eastAsia="ru-RU"/>
        </w:rPr>
        <w:t>Администрации</w:t>
      </w:r>
      <w:r w:rsidRPr="000276DA">
        <w:rPr>
          <w:rFonts w:ascii="Times New Roman" w:eastAsia="Times New Roman" w:hAnsi="Times New Roman" w:cs="Times New Roman"/>
          <w:sz w:val="24"/>
          <w:szCs w:val="24"/>
          <w:lang w:eastAsia="ru-RU"/>
        </w:rPr>
        <w:t xml:space="preserve"> сельского поселения </w:t>
      </w:r>
      <w:r w:rsidR="00C0782F" w:rsidRPr="000276DA">
        <w:rPr>
          <w:rFonts w:ascii="Times New Roman" w:eastAsia="Times New Roman" w:hAnsi="Times New Roman" w:cs="Times New Roman"/>
          <w:sz w:val="24"/>
          <w:szCs w:val="24"/>
          <w:lang w:eastAsia="ru-RU"/>
        </w:rPr>
        <w:t>Каранский</w:t>
      </w:r>
      <w:r w:rsidRPr="000276DA">
        <w:rPr>
          <w:rFonts w:ascii="Times New Roman" w:eastAsia="Times New Roman" w:hAnsi="Times New Roman" w:cs="Times New Roman"/>
          <w:sz w:val="24"/>
          <w:szCs w:val="24"/>
          <w:lang w:eastAsia="ru-RU"/>
        </w:rPr>
        <w:t xml:space="preserve"> сельсовет муниципального района Буздякский район Республики Башкортостан </w:t>
      </w:r>
    </w:p>
    <w:p w:rsidR="00ED60AC" w:rsidRPr="000276DA" w:rsidRDefault="00387297" w:rsidP="000276DA">
      <w:pPr>
        <w:spacing w:after="0" w:line="240" w:lineRule="auto"/>
        <w:ind w:left="4395"/>
        <w:jc w:val="both"/>
        <w:rPr>
          <w:rFonts w:ascii="Times New Roman" w:hAnsi="Times New Roman" w:cs="Times New Roman"/>
          <w:sz w:val="24"/>
          <w:szCs w:val="24"/>
        </w:rPr>
      </w:pPr>
      <w:r w:rsidRPr="000276DA">
        <w:rPr>
          <w:rFonts w:ascii="Times New Roman" w:eastAsia="Times New Roman" w:hAnsi="Times New Roman" w:cs="Times New Roman"/>
          <w:sz w:val="24"/>
          <w:szCs w:val="24"/>
          <w:lang w:eastAsia="ru-RU"/>
        </w:rPr>
        <w:t xml:space="preserve">       </w:t>
      </w:r>
      <w:r w:rsidR="00431DAC" w:rsidRPr="000276DA">
        <w:rPr>
          <w:rFonts w:ascii="Times New Roman" w:eastAsia="Times New Roman" w:hAnsi="Times New Roman" w:cs="Times New Roman"/>
          <w:sz w:val="24"/>
          <w:szCs w:val="24"/>
          <w:lang w:eastAsia="ru-RU"/>
        </w:rPr>
        <w:t xml:space="preserve">  </w:t>
      </w:r>
      <w:r w:rsidRPr="000276DA">
        <w:rPr>
          <w:rFonts w:ascii="Times New Roman" w:eastAsia="Times New Roman" w:hAnsi="Times New Roman" w:cs="Times New Roman"/>
          <w:sz w:val="24"/>
          <w:szCs w:val="24"/>
          <w:lang w:eastAsia="ru-RU"/>
        </w:rPr>
        <w:t xml:space="preserve"> от </w:t>
      </w:r>
      <w:r w:rsidR="000276DA" w:rsidRPr="000276DA">
        <w:rPr>
          <w:rFonts w:ascii="Times New Roman" w:eastAsia="Times New Roman" w:hAnsi="Times New Roman" w:cs="Times New Roman"/>
          <w:sz w:val="24"/>
          <w:szCs w:val="24"/>
          <w:lang w:eastAsia="ru-RU"/>
        </w:rPr>
        <w:t>13.08.2024 г. №37</w:t>
      </w:r>
    </w:p>
    <w:p w:rsidR="005913EF" w:rsidRPr="000276DA" w:rsidRDefault="005913EF" w:rsidP="000276DA">
      <w:pPr>
        <w:shd w:val="clear" w:color="auto" w:fill="FFFFFF"/>
        <w:spacing w:after="0" w:line="240" w:lineRule="auto"/>
        <w:jc w:val="both"/>
        <w:rPr>
          <w:rFonts w:ascii="Times New Roman" w:eastAsia="Times New Roman" w:hAnsi="Times New Roman" w:cs="Times New Roman"/>
          <w:sz w:val="24"/>
          <w:szCs w:val="24"/>
          <w:lang w:eastAsia="ru-RU"/>
        </w:rPr>
      </w:pPr>
      <w:r w:rsidRPr="000276DA">
        <w:rPr>
          <w:rFonts w:ascii="Times New Roman" w:eastAsia="Times New Roman" w:hAnsi="Times New Roman" w:cs="Times New Roman"/>
          <w:sz w:val="24"/>
          <w:szCs w:val="24"/>
          <w:lang w:eastAsia="ru-RU"/>
        </w:rPr>
        <w:t> </w:t>
      </w:r>
    </w:p>
    <w:p w:rsidR="00A76DD7" w:rsidRPr="000276DA" w:rsidRDefault="00A76DD7" w:rsidP="000276DA">
      <w:pPr>
        <w:shd w:val="clear" w:color="auto" w:fill="FFFFFF"/>
        <w:spacing w:after="0" w:line="240" w:lineRule="auto"/>
        <w:jc w:val="center"/>
        <w:rPr>
          <w:rFonts w:ascii="Times New Roman" w:eastAsia="Times New Roman" w:hAnsi="Times New Roman" w:cs="Times New Roman"/>
          <w:b/>
          <w:bCs/>
          <w:sz w:val="24"/>
          <w:szCs w:val="24"/>
          <w:lang w:eastAsia="ru-RU"/>
        </w:rPr>
      </w:pPr>
      <w:r w:rsidRPr="000276DA">
        <w:rPr>
          <w:rFonts w:ascii="Times New Roman" w:eastAsia="Times New Roman" w:hAnsi="Times New Roman" w:cs="Times New Roman"/>
          <w:b/>
          <w:bCs/>
          <w:sz w:val="24"/>
          <w:szCs w:val="24"/>
          <w:lang w:eastAsia="ru-RU"/>
        </w:rPr>
        <w:t xml:space="preserve">Административный регламент </w:t>
      </w:r>
    </w:p>
    <w:p w:rsidR="00A76DD7" w:rsidRPr="000276DA" w:rsidRDefault="00A76DD7" w:rsidP="000276DA">
      <w:pPr>
        <w:shd w:val="clear" w:color="auto" w:fill="FFFFFF"/>
        <w:spacing w:after="0" w:line="240" w:lineRule="auto"/>
        <w:jc w:val="center"/>
        <w:rPr>
          <w:rFonts w:ascii="Times New Roman" w:eastAsia="Times New Roman" w:hAnsi="Times New Roman" w:cs="Times New Roman"/>
          <w:b/>
          <w:bCs/>
          <w:sz w:val="24"/>
          <w:szCs w:val="24"/>
          <w:lang w:eastAsia="ru-RU"/>
        </w:rPr>
      </w:pPr>
      <w:r w:rsidRPr="000276DA">
        <w:rPr>
          <w:rFonts w:ascii="Times New Roman" w:eastAsia="Times New Roman" w:hAnsi="Times New Roman" w:cs="Times New Roman"/>
          <w:b/>
          <w:bCs/>
          <w:sz w:val="24"/>
          <w:szCs w:val="24"/>
          <w:lang w:eastAsia="ru-RU"/>
        </w:rPr>
        <w:t>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D32A09" w:rsidRPr="000276DA" w:rsidRDefault="00D32A09" w:rsidP="000276DA">
      <w:pPr>
        <w:shd w:val="clear" w:color="auto" w:fill="FFFFFF"/>
        <w:spacing w:after="0" w:line="240" w:lineRule="auto"/>
        <w:jc w:val="center"/>
        <w:rPr>
          <w:rFonts w:ascii="Times New Roman" w:eastAsia="Times New Roman" w:hAnsi="Times New Roman" w:cs="Times New Roman"/>
          <w:b/>
          <w:bCs/>
          <w:sz w:val="24"/>
          <w:szCs w:val="24"/>
          <w:lang w:eastAsia="ru-RU"/>
        </w:rPr>
      </w:pP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 Общие положения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1.1.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 в том числе в электронной форме с использованием федеральной государственной информационной системы «Единый портал государственных и муниципальных услуг» (далее - ЕПГУ), регионального портала государственных и муниципальных услуг (далее - РПГУ) и информационно-телекоммуникационной сети «Интернет» с соблюдением норм законодательства Российской Федерации о защите персональных данных.</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1.2. Заявителями при предоставлении муниципальной услуги являются налогоплательщики (организации и физические лица), на которых в соответствии с Налоговым кодексом Российской Федерации возложена обязанность уплачивать налоги, сборы, страховые взносы (далее - заявители).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1.3. Требования к порядку информирования о предоставлении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1.3.1. Информирование граждан о порядке предоставления муниципальной услуги осуществляется специалистами Администрации</w:t>
      </w:r>
      <w:r w:rsidRPr="000276DA">
        <w:rPr>
          <w:rFonts w:ascii="Times New Roman" w:eastAsia="Times New Roman" w:hAnsi="Times New Roman" w:cs="Times New Roman"/>
          <w:bCs/>
          <w:iCs/>
          <w:sz w:val="24"/>
          <w:szCs w:val="24"/>
          <w:lang w:eastAsia="ru-RU"/>
        </w:rPr>
        <w:t xml:space="preserve"> </w:t>
      </w:r>
      <w:r w:rsidRPr="000276DA">
        <w:rPr>
          <w:rFonts w:ascii="Times New Roman" w:eastAsia="Times New Roman" w:hAnsi="Times New Roman" w:cs="Times New Roman"/>
          <w:bCs/>
          <w:sz w:val="24"/>
          <w:szCs w:val="24"/>
          <w:lang w:eastAsia="ru-RU"/>
        </w:rPr>
        <w:t xml:space="preserve">и сотрудниками МФЦ.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1.3.2. 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1.3.3. Информация о порядке предоставления муниципальной услуги содержит следующие сведения: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 наименование и почтовые адреса </w:t>
      </w:r>
      <w:r w:rsidRPr="000276DA">
        <w:rPr>
          <w:rFonts w:ascii="Times New Roman" w:eastAsia="Times New Roman" w:hAnsi="Times New Roman" w:cs="Times New Roman"/>
          <w:bCs/>
          <w:iCs/>
          <w:sz w:val="24"/>
          <w:szCs w:val="24"/>
          <w:lang w:eastAsia="ru-RU"/>
        </w:rPr>
        <w:t>Администрации</w:t>
      </w:r>
      <w:r w:rsidRPr="000276DA">
        <w:rPr>
          <w:rFonts w:ascii="Times New Roman" w:eastAsia="Times New Roman" w:hAnsi="Times New Roman" w:cs="Times New Roman"/>
          <w:bCs/>
          <w:sz w:val="24"/>
          <w:szCs w:val="24"/>
          <w:lang w:eastAsia="ru-RU"/>
        </w:rPr>
        <w:t xml:space="preserve">, ответственной за предоставление муниципальной услуги, и МФЦ;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 справочные номера телефонов </w:t>
      </w:r>
      <w:r w:rsidRPr="000276DA">
        <w:rPr>
          <w:rFonts w:ascii="Times New Roman" w:eastAsia="Times New Roman" w:hAnsi="Times New Roman" w:cs="Times New Roman"/>
          <w:bCs/>
          <w:iCs/>
          <w:sz w:val="24"/>
          <w:szCs w:val="24"/>
          <w:lang w:eastAsia="ru-RU"/>
        </w:rPr>
        <w:t>Администрации</w:t>
      </w:r>
      <w:r w:rsidRPr="000276DA">
        <w:rPr>
          <w:rFonts w:ascii="Times New Roman" w:eastAsia="Times New Roman" w:hAnsi="Times New Roman" w:cs="Times New Roman"/>
          <w:bCs/>
          <w:sz w:val="24"/>
          <w:szCs w:val="24"/>
          <w:lang w:eastAsia="ru-RU"/>
        </w:rPr>
        <w:t xml:space="preserve">, ответственной за предоставление муниципальной услуги, и МФЦ;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 адрес официального сайта </w:t>
      </w:r>
      <w:r w:rsidRPr="000276DA">
        <w:rPr>
          <w:rFonts w:ascii="Times New Roman" w:eastAsia="Times New Roman" w:hAnsi="Times New Roman" w:cs="Times New Roman"/>
          <w:bCs/>
          <w:iCs/>
          <w:sz w:val="24"/>
          <w:szCs w:val="24"/>
          <w:lang w:eastAsia="ru-RU"/>
        </w:rPr>
        <w:t xml:space="preserve">Администрации </w:t>
      </w:r>
      <w:r w:rsidRPr="000276DA">
        <w:rPr>
          <w:rFonts w:ascii="Times New Roman" w:eastAsia="Times New Roman" w:hAnsi="Times New Roman" w:cs="Times New Roman"/>
          <w:bCs/>
          <w:sz w:val="24"/>
          <w:szCs w:val="24"/>
          <w:lang w:eastAsia="ru-RU"/>
        </w:rPr>
        <w:t xml:space="preserve">и МФЦ в информационно–телекоммуникационной сети «Интернет» (далее – сеть Интернет);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4) график работы Администрации, ответственной за предоставление муниципальной услуги, и МФЦ;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 требования к письменному запросу заявителей о предоставлении информации о порядке предоставления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6) перечень документов, необходимых для получения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7) выдержки из правовых актов, содержащих нормы, регулирующие деятельность по предоставлению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8) текст Административного регламента с приложениями;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9) краткое описание порядка предоставления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10) образцы оформления документов, необходимых для получения муниципальной услуги, и требования к ним.</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lastRenderedPageBreak/>
        <w:t xml:space="preserve">1.3.4. Информация о порядке предоставления муниципальной услуги размещается на информационных стендах в помещении </w:t>
      </w:r>
      <w:r w:rsidRPr="000276DA">
        <w:rPr>
          <w:rFonts w:ascii="Times New Roman" w:eastAsia="Times New Roman" w:hAnsi="Times New Roman" w:cs="Times New Roman"/>
          <w:bCs/>
          <w:iCs/>
          <w:sz w:val="24"/>
          <w:szCs w:val="24"/>
          <w:lang w:eastAsia="ru-RU"/>
        </w:rPr>
        <w:t xml:space="preserve">Администрации </w:t>
      </w:r>
      <w:r w:rsidRPr="000276DA">
        <w:rPr>
          <w:rFonts w:ascii="Times New Roman" w:eastAsia="Times New Roman" w:hAnsi="Times New Roman" w:cs="Times New Roman"/>
          <w:bCs/>
          <w:sz w:val="24"/>
          <w:szCs w:val="24"/>
          <w:lang w:eastAsia="ru-RU"/>
        </w:rPr>
        <w:t xml:space="preserve">и МФЦ, предназначенных для приема заявителей, на официальном сайте </w:t>
      </w:r>
      <w:r w:rsidRPr="000276DA">
        <w:rPr>
          <w:rFonts w:ascii="Times New Roman" w:eastAsia="Times New Roman" w:hAnsi="Times New Roman" w:cs="Times New Roman"/>
          <w:bCs/>
          <w:iCs/>
          <w:sz w:val="24"/>
          <w:szCs w:val="24"/>
          <w:lang w:eastAsia="ru-RU"/>
        </w:rPr>
        <w:t xml:space="preserve">Администрации </w:t>
      </w:r>
      <w:r w:rsidRPr="000276DA">
        <w:rPr>
          <w:rFonts w:ascii="Times New Roman" w:eastAsia="Times New Roman" w:hAnsi="Times New Roman" w:cs="Times New Roman"/>
          <w:bCs/>
          <w:sz w:val="24"/>
          <w:szCs w:val="24"/>
          <w:lang w:eastAsia="ru-RU"/>
        </w:rPr>
        <w:t xml:space="preserve">и официальном сайте МФЦ в сети Интернет, в государственной информационной системе «Единый портал государственных и муниципальных услуг (функций)» – </w:t>
      </w:r>
      <w:hyperlink r:id="rId6" w:history="1">
        <w:r w:rsidRPr="000276DA">
          <w:rPr>
            <w:rStyle w:val="a3"/>
            <w:rFonts w:ascii="Times New Roman" w:eastAsia="Times New Roman" w:hAnsi="Times New Roman" w:cs="Times New Roman"/>
            <w:bCs/>
            <w:color w:val="auto"/>
            <w:sz w:val="24"/>
            <w:szCs w:val="24"/>
            <w:lang w:val="en-US" w:eastAsia="ru-RU"/>
          </w:rPr>
          <w:t>www</w:t>
        </w:r>
        <w:r w:rsidRPr="000276DA">
          <w:rPr>
            <w:rStyle w:val="a3"/>
            <w:rFonts w:ascii="Times New Roman" w:eastAsia="Times New Roman" w:hAnsi="Times New Roman" w:cs="Times New Roman"/>
            <w:bCs/>
            <w:color w:val="auto"/>
            <w:sz w:val="24"/>
            <w:szCs w:val="24"/>
            <w:lang w:eastAsia="ru-RU"/>
          </w:rPr>
          <w:t>.</w:t>
        </w:r>
        <w:r w:rsidRPr="000276DA">
          <w:rPr>
            <w:rStyle w:val="a3"/>
            <w:rFonts w:ascii="Times New Roman" w:eastAsia="Times New Roman" w:hAnsi="Times New Roman" w:cs="Times New Roman"/>
            <w:bCs/>
            <w:color w:val="auto"/>
            <w:sz w:val="24"/>
            <w:szCs w:val="24"/>
            <w:lang w:val="en-US" w:eastAsia="ru-RU"/>
          </w:rPr>
          <w:t>gosuslugi</w:t>
        </w:r>
        <w:r w:rsidRPr="000276DA">
          <w:rPr>
            <w:rStyle w:val="a3"/>
            <w:rFonts w:ascii="Times New Roman" w:eastAsia="Times New Roman" w:hAnsi="Times New Roman" w:cs="Times New Roman"/>
            <w:bCs/>
            <w:color w:val="auto"/>
            <w:sz w:val="24"/>
            <w:szCs w:val="24"/>
            <w:lang w:eastAsia="ru-RU"/>
          </w:rPr>
          <w:t>.</w:t>
        </w:r>
        <w:r w:rsidRPr="000276DA">
          <w:rPr>
            <w:rStyle w:val="a3"/>
            <w:rFonts w:ascii="Times New Roman" w:eastAsia="Times New Roman" w:hAnsi="Times New Roman" w:cs="Times New Roman"/>
            <w:bCs/>
            <w:color w:val="auto"/>
            <w:sz w:val="24"/>
            <w:szCs w:val="24"/>
            <w:lang w:val="en-US" w:eastAsia="ru-RU"/>
          </w:rPr>
          <w:t>ru</w:t>
        </w:r>
      </w:hyperlink>
      <w:r w:rsidRPr="000276DA">
        <w:rPr>
          <w:rFonts w:ascii="Times New Roman" w:eastAsia="Times New Roman" w:hAnsi="Times New Roman" w:cs="Times New Roman"/>
          <w:bCs/>
          <w:sz w:val="24"/>
          <w:szCs w:val="24"/>
          <w:lang w:eastAsia="ru-RU"/>
        </w:rPr>
        <w:t xml:space="preserve"> (далее – ЕПГУ), и региональном портале государственных и муниципальных услуг (далее – РПГУ), а также предоставляется по телефону и электронной почте по обращению заявителя.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1.3.5. Справочная информация о месте нахождения Администрации, ответственной за предоставление муниципальной услуги, органов и организаций, участвующих в предоставлении муниципальной услуги, их почтовые адреса, официальные сайты в сети Интернет, информация о графиках работы, телефонных номерах и адресах электронной почты представлена в Приложении 1 к Административному регламенту.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1.3.6. При общении с гражданами специалисты Администрации</w:t>
      </w:r>
      <w:r w:rsidRPr="000276DA">
        <w:rPr>
          <w:rFonts w:ascii="Times New Roman" w:eastAsia="Times New Roman" w:hAnsi="Times New Roman" w:cs="Times New Roman"/>
          <w:bCs/>
          <w:iCs/>
          <w:sz w:val="24"/>
          <w:szCs w:val="24"/>
          <w:lang w:eastAsia="ru-RU"/>
        </w:rPr>
        <w:t xml:space="preserve"> </w:t>
      </w:r>
      <w:r w:rsidRPr="000276DA">
        <w:rPr>
          <w:rFonts w:ascii="Times New Roman" w:eastAsia="Times New Roman" w:hAnsi="Times New Roman" w:cs="Times New Roman"/>
          <w:bCs/>
          <w:sz w:val="24"/>
          <w:szCs w:val="24"/>
          <w:lang w:eastAsia="ru-RU"/>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1.3.7. На ЕПГУ/РПГУ размещается следующая информация: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 же перечень документов, которые заявитель вправе представить по собственной инициативе;</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 круг заявителей;</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 срок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 размер государственной пошлины, взимаемой за предоставление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6) исчерпывающий перечень оснований для приостановления или отказа в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8) формы заявлений (уведомлений, сообщений), используемые при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Информация на ЕПГУ/РПГУ о порядке и сроках предоставления муниципальной услуги на основании сведений, содержащихся в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p>
    <w:p w:rsidR="000276DA"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 Стандарт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 Наименование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 (далее - муниципальная услуга).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2.2. Наименование органа, предоставляющего муниципальную услугу: Администраци</w:t>
      </w:r>
      <w:r w:rsidR="00387297" w:rsidRPr="000276DA">
        <w:rPr>
          <w:rFonts w:ascii="Times New Roman" w:eastAsia="Times New Roman" w:hAnsi="Times New Roman" w:cs="Times New Roman"/>
          <w:bCs/>
          <w:sz w:val="24"/>
          <w:szCs w:val="24"/>
          <w:lang w:eastAsia="ru-RU"/>
        </w:rPr>
        <w:t>я</w:t>
      </w:r>
      <w:r w:rsidRPr="000276DA">
        <w:rPr>
          <w:rFonts w:ascii="Times New Roman" w:eastAsia="Times New Roman" w:hAnsi="Times New Roman" w:cs="Times New Roman"/>
          <w:bCs/>
          <w:sz w:val="24"/>
          <w:szCs w:val="24"/>
          <w:lang w:eastAsia="ru-RU"/>
        </w:rPr>
        <w:t xml:space="preserve"> сельского поселения (далее – финансовый орган).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Предоставление муниципальной услуги в МФЦ Республики Башкортостан осуществляется в порядке, предусмотренном Соглашением о взаимодействии, заключенным между Администрацией сельского поселения (далее – Администрация) и уполномоченным МФЦ, со дня вступления в силу соответствующего соглашения о взаимодействии.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2.3. Результатом предоставления муниципальной услуги является: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bookmarkStart w:id="0" w:name="Par4"/>
      <w:bookmarkStart w:id="1" w:name="Par3"/>
      <w:r w:rsidRPr="000276DA">
        <w:rPr>
          <w:rFonts w:ascii="Times New Roman" w:eastAsia="Times New Roman" w:hAnsi="Times New Roman" w:cs="Times New Roman"/>
          <w:bCs/>
          <w:sz w:val="24"/>
          <w:szCs w:val="24"/>
          <w:lang w:eastAsia="ru-RU"/>
        </w:rPr>
        <w:t>1) письменное разъяснение по вопросам применения муниципальных правовых актов о налогах и сборах;</w:t>
      </w:r>
      <w:bookmarkEnd w:id="0"/>
      <w:bookmarkEnd w:id="1"/>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lastRenderedPageBreak/>
        <w:t>2) письменный отказ в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2.4. Срок предоставления муниципальной услуги – два месяца со дня поступления запроса заявителя.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По решению руководителя (заместителя руководителя) финансового органа указанный срок может быть продлен, но не более чем на один месяц.</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2.5. Правовые основания для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w:t>
      </w:r>
      <w:hyperlink r:id="rId7" w:history="1">
        <w:r w:rsidRPr="000276DA">
          <w:rPr>
            <w:rStyle w:val="a3"/>
            <w:rFonts w:ascii="Times New Roman" w:eastAsia="Times New Roman" w:hAnsi="Times New Roman" w:cs="Times New Roman"/>
            <w:bCs/>
            <w:color w:val="auto"/>
            <w:sz w:val="24"/>
            <w:szCs w:val="24"/>
            <w:lang w:eastAsia="ru-RU"/>
          </w:rPr>
          <w:t>Конституция</w:t>
        </w:r>
      </w:hyperlink>
      <w:r w:rsidRPr="000276DA">
        <w:rPr>
          <w:rFonts w:ascii="Times New Roman" w:eastAsia="Times New Roman" w:hAnsi="Times New Roman" w:cs="Times New Roman"/>
          <w:bCs/>
          <w:sz w:val="24"/>
          <w:szCs w:val="24"/>
          <w:lang w:eastAsia="ru-RU"/>
        </w:rPr>
        <w:t xml:space="preserve"> Российской Федерации («Российская газета» от 25.12.1993 № 237);</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Налоговый кодекс Российской Федерации («Российская газета», 06.08.1998, № 148-149,</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«Собрание законодательства РФ», 03.08.1998, № </w:t>
      </w:r>
      <w:r w:rsidR="000276DA" w:rsidRPr="000276DA">
        <w:rPr>
          <w:rFonts w:ascii="Times New Roman" w:eastAsia="Times New Roman" w:hAnsi="Times New Roman" w:cs="Times New Roman"/>
          <w:bCs/>
          <w:sz w:val="24"/>
          <w:szCs w:val="24"/>
          <w:lang w:eastAsia="ru-RU"/>
        </w:rPr>
        <w:t>31, ст.</w:t>
      </w:r>
      <w:r w:rsidRPr="000276DA">
        <w:rPr>
          <w:rFonts w:ascii="Times New Roman" w:eastAsia="Times New Roman" w:hAnsi="Times New Roman" w:cs="Times New Roman"/>
          <w:bCs/>
          <w:sz w:val="24"/>
          <w:szCs w:val="24"/>
          <w:lang w:eastAsia="ru-RU"/>
        </w:rPr>
        <w:t xml:space="preserve"> 3824);</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Федеральный </w:t>
      </w:r>
      <w:hyperlink r:id="rId8" w:history="1">
        <w:r w:rsidRPr="000276DA">
          <w:rPr>
            <w:rStyle w:val="a3"/>
            <w:rFonts w:ascii="Times New Roman" w:eastAsia="Times New Roman" w:hAnsi="Times New Roman" w:cs="Times New Roman"/>
            <w:bCs/>
            <w:color w:val="auto"/>
            <w:sz w:val="24"/>
            <w:szCs w:val="24"/>
            <w:lang w:eastAsia="ru-RU"/>
          </w:rPr>
          <w:t>закон</w:t>
        </w:r>
      </w:hyperlink>
      <w:r w:rsidRPr="000276DA">
        <w:rPr>
          <w:rFonts w:ascii="Times New Roman" w:eastAsia="Times New Roman" w:hAnsi="Times New Roman" w:cs="Times New Roman"/>
          <w:bCs/>
          <w:sz w:val="24"/>
          <w:szCs w:val="24"/>
          <w:lang w:eastAsia="ru-RU"/>
        </w:rPr>
        <w:t xml:space="preserve"> от 06.10.2003 № 131-ФЗ «Об общих принципах организации местного самоуправления в Российской Федерации» («Собрание законодательства Российской Федерации» от 06.10.2003 № 40, ст. 3822);</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Федеральный </w:t>
      </w:r>
      <w:hyperlink r:id="rId9" w:history="1">
        <w:r w:rsidRPr="000276DA">
          <w:rPr>
            <w:rStyle w:val="a3"/>
            <w:rFonts w:ascii="Times New Roman" w:eastAsia="Times New Roman" w:hAnsi="Times New Roman" w:cs="Times New Roman"/>
            <w:bCs/>
            <w:color w:val="auto"/>
            <w:sz w:val="24"/>
            <w:szCs w:val="24"/>
            <w:lang w:eastAsia="ru-RU"/>
          </w:rPr>
          <w:t>закон</w:t>
        </w:r>
      </w:hyperlink>
      <w:r w:rsidRPr="000276DA">
        <w:rPr>
          <w:rFonts w:ascii="Times New Roman" w:eastAsia="Times New Roman" w:hAnsi="Times New Roman" w:cs="Times New Roman"/>
          <w:bCs/>
          <w:sz w:val="24"/>
          <w:szCs w:val="24"/>
          <w:lang w:eastAsia="ru-RU"/>
        </w:rPr>
        <w:t xml:space="preserve"> от 27.07.2010 №210-ФЗ «Об организации предоставления государственных и муниципальных услуг» («Российская газета» от 30.07.2010 № 168);</w:t>
      </w:r>
    </w:p>
    <w:p w:rsidR="00A76DD7" w:rsidRPr="000276DA" w:rsidRDefault="0038729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Устав</w:t>
      </w:r>
      <w:r w:rsidR="00A76DD7" w:rsidRPr="000276DA">
        <w:rPr>
          <w:rFonts w:ascii="Times New Roman" w:eastAsia="Times New Roman" w:hAnsi="Times New Roman" w:cs="Times New Roman"/>
          <w:bCs/>
          <w:sz w:val="24"/>
          <w:szCs w:val="24"/>
          <w:lang w:eastAsia="ru-RU"/>
        </w:rPr>
        <w:t xml:space="preserve"> сельского поселения</w:t>
      </w:r>
      <w:r w:rsidRPr="000276DA">
        <w:rPr>
          <w:rFonts w:ascii="Times New Roman" w:eastAsia="Times New Roman" w:hAnsi="Times New Roman" w:cs="Times New Roman"/>
          <w:bCs/>
          <w:sz w:val="24"/>
          <w:szCs w:val="24"/>
          <w:lang w:eastAsia="ru-RU"/>
        </w:rPr>
        <w:t xml:space="preserve"> </w:t>
      </w:r>
      <w:r w:rsidR="00C0782F" w:rsidRPr="000276DA">
        <w:rPr>
          <w:rFonts w:ascii="Times New Roman" w:eastAsia="Times New Roman" w:hAnsi="Times New Roman" w:cs="Times New Roman"/>
          <w:bCs/>
          <w:sz w:val="24"/>
          <w:szCs w:val="24"/>
          <w:lang w:eastAsia="ru-RU"/>
        </w:rPr>
        <w:t>Каранский</w:t>
      </w:r>
      <w:r w:rsidRPr="000276DA">
        <w:rPr>
          <w:rFonts w:ascii="Times New Roman" w:eastAsia="Times New Roman" w:hAnsi="Times New Roman" w:cs="Times New Roman"/>
          <w:bCs/>
          <w:sz w:val="24"/>
          <w:szCs w:val="24"/>
          <w:lang w:eastAsia="ru-RU"/>
        </w:rPr>
        <w:t xml:space="preserve"> сельсовет</w:t>
      </w:r>
      <w:r w:rsidR="00A76DD7" w:rsidRPr="000276DA">
        <w:rPr>
          <w:rFonts w:ascii="Times New Roman" w:eastAsia="Times New Roman" w:hAnsi="Times New Roman" w:cs="Times New Roman"/>
          <w:bCs/>
          <w:sz w:val="24"/>
          <w:szCs w:val="24"/>
          <w:lang w:eastAsia="ru-RU"/>
        </w:rPr>
        <w:t>;</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настоящий Административный регламент.</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2.6. Исчерпывающий перечень документов, необходимых, в соответствии с нормативными правовыми актами Российской Федерации, нормативными правовыми актами Республики Башкортостан и муниципальными правовыми актами,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2.6.1. Документы, подлежащие представлению заявителем:</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 </w:t>
      </w:r>
      <w:hyperlink r:id="rId10" w:history="1">
        <w:r w:rsidRPr="000276DA">
          <w:rPr>
            <w:rStyle w:val="a3"/>
            <w:rFonts w:ascii="Times New Roman" w:eastAsia="Times New Roman" w:hAnsi="Times New Roman" w:cs="Times New Roman"/>
            <w:bCs/>
            <w:color w:val="auto"/>
            <w:sz w:val="24"/>
            <w:szCs w:val="24"/>
            <w:lang w:eastAsia="ru-RU"/>
          </w:rPr>
          <w:t>заявление</w:t>
        </w:r>
      </w:hyperlink>
      <w:r w:rsidRPr="000276DA">
        <w:rPr>
          <w:rFonts w:ascii="Times New Roman" w:eastAsia="Times New Roman" w:hAnsi="Times New Roman" w:cs="Times New Roman"/>
          <w:bCs/>
          <w:sz w:val="24"/>
          <w:szCs w:val="24"/>
          <w:lang w:eastAsia="ru-RU"/>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w:t>
      </w:r>
      <w:bookmarkStart w:id="2" w:name="_GoBack"/>
      <w:bookmarkEnd w:id="2"/>
      <w:r w:rsidR="000276DA" w:rsidRPr="000276DA">
        <w:rPr>
          <w:rFonts w:ascii="Times New Roman" w:eastAsia="Times New Roman" w:hAnsi="Times New Roman" w:cs="Times New Roman"/>
          <w:bCs/>
          <w:sz w:val="24"/>
          <w:szCs w:val="24"/>
          <w:lang w:eastAsia="ru-RU"/>
        </w:rPr>
        <w:t>документа (</w:t>
      </w:r>
      <w:r w:rsidRPr="000276DA">
        <w:rPr>
          <w:rFonts w:ascii="Times New Roman" w:eastAsia="Times New Roman" w:hAnsi="Times New Roman" w:cs="Times New Roman"/>
          <w:bCs/>
          <w:sz w:val="24"/>
          <w:szCs w:val="24"/>
          <w:lang w:eastAsia="ru-RU"/>
        </w:rPr>
        <w:t>приложение 2 к настоящему Административному регламенту);</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2.6.2.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муниципальных услуг, и которые заявитель вправе представить по собственной инициативе, а также способы их получения заявителями, в том числе в электронной форме, отсутствуют.</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2.6.3. В случае, если за предоставлением муниципальной услуги обращается представитель заявителя, дополнительно предоставляется паспорт либо иной документ, удостоверяющий его личность, а также документ, подтверждающий полномочие представителя действовать от имени заявителей.</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2.7. Администрация, финансовый орган и МФЦ не вправе требовать от заявителя: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Pr="000276DA">
          <w:rPr>
            <w:rStyle w:val="a3"/>
            <w:rFonts w:ascii="Times New Roman" w:eastAsia="Times New Roman" w:hAnsi="Times New Roman" w:cs="Times New Roman"/>
            <w:bCs/>
            <w:color w:val="auto"/>
            <w:sz w:val="24"/>
            <w:szCs w:val="24"/>
            <w:lang w:eastAsia="ru-RU"/>
          </w:rPr>
          <w:t>частью 1 статьи 1</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Pr="000276DA">
          <w:rPr>
            <w:rStyle w:val="a3"/>
            <w:rFonts w:ascii="Times New Roman" w:eastAsia="Times New Roman" w:hAnsi="Times New Roman" w:cs="Times New Roman"/>
            <w:bCs/>
            <w:color w:val="auto"/>
            <w:sz w:val="24"/>
            <w:szCs w:val="24"/>
            <w:lang w:eastAsia="ru-RU"/>
          </w:rPr>
          <w:t>частью 6</w:t>
        </w:r>
      </w:hyperlink>
      <w:r w:rsidRPr="000276DA">
        <w:rPr>
          <w:rFonts w:ascii="Times New Roman" w:eastAsia="Times New Roman" w:hAnsi="Times New Roman" w:cs="Times New Roman"/>
          <w:bCs/>
          <w:sz w:val="24"/>
          <w:szCs w:val="24"/>
          <w:lang w:eastAsia="ru-RU"/>
        </w:rPr>
        <w:t xml:space="preserve">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w:t>
      </w:r>
      <w:r w:rsidRPr="000276DA">
        <w:rPr>
          <w:rFonts w:ascii="Times New Roman" w:eastAsia="Times New Roman" w:hAnsi="Times New Roman" w:cs="Times New Roman"/>
          <w:bCs/>
          <w:sz w:val="24"/>
          <w:szCs w:val="24"/>
          <w:lang w:eastAsia="ru-RU"/>
        </w:rPr>
        <w:lastRenderedPageBreak/>
        <w:t xml:space="preserve">документов и информации, предоставляемых в результате предоставления таких услуг, включенных в перечни, указанные в </w:t>
      </w:r>
      <w:hyperlink r:id="rId13" w:history="1">
        <w:r w:rsidRPr="000276DA">
          <w:rPr>
            <w:rStyle w:val="a3"/>
            <w:rFonts w:ascii="Times New Roman" w:eastAsia="Times New Roman" w:hAnsi="Times New Roman" w:cs="Times New Roman"/>
            <w:bCs/>
            <w:color w:val="auto"/>
            <w:sz w:val="24"/>
            <w:szCs w:val="24"/>
            <w:lang w:eastAsia="ru-RU"/>
          </w:rPr>
          <w:t>части 1 статьи 9</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4" w:history="1">
        <w:r w:rsidRPr="000276DA">
          <w:rPr>
            <w:rStyle w:val="a3"/>
            <w:rFonts w:ascii="Times New Roman" w:eastAsia="Times New Roman" w:hAnsi="Times New Roman" w:cs="Times New Roman"/>
            <w:bCs/>
            <w:color w:val="auto"/>
            <w:sz w:val="24"/>
            <w:szCs w:val="24"/>
            <w:lang w:eastAsia="ru-RU"/>
          </w:rPr>
          <w:t>частью 1.1 статьи 16</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0276DA">
          <w:rPr>
            <w:rStyle w:val="a3"/>
            <w:rFonts w:ascii="Times New Roman" w:eastAsia="Times New Roman" w:hAnsi="Times New Roman" w:cs="Times New Roman"/>
            <w:bCs/>
            <w:color w:val="auto"/>
            <w:sz w:val="24"/>
            <w:szCs w:val="24"/>
            <w:lang w:eastAsia="ru-RU"/>
          </w:rPr>
          <w:t>частью 1.1 статьи 16</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2.8. Основания для отказа в приеме документов, необходимых для предоставления муниципальной услуги, отсутствуют.</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2.9. Основания для приостановления предоставления муниципальной услуги отсутствуют.</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2.10. Исчерпывающий перечень оснований для отказа в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б)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в) при получении письменного запроса, в котором содержатся нецензурные 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2.11. Муниципальная услуга предоставляется бесплатно.</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lastRenderedPageBreak/>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2.13. Срок регистрации запроса заявителя о предоставлении муниципальной услуги не должен превышать 15 минут.</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2.14. Требования к помещениям, в которых предоставляется муниципальная услуга: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2.14.1. Требования к размещению и оформлению помещения Администрации: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Для заявителя, находящегося на приеме, должно быть предусмотрено место для раскладки документов.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2.14.2. Требования к размещению и оформлению визуальной, текстовой информации: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Тексты информационных материалов печатаются удобным для чтения шрифтом, без исправлений, наиболее важные места выделяются (подчеркиваются).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2.14.3. Требования к оборудованию мест ожидания: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Места ожидания должны соответствовать комфортным условиям для заявителей, оборудованы мебелью (стол, стулья).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2.14.4. Требования к оформлению входа в здание:</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Вход в здание Администрации должен быть оборудован вывеской, содержащей следующую информацию: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наименование органа;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место нахождения и юридический адрес;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режим работы;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номера телефонов для справок;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адрес официального сайта.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Фасад здания должен быть оборудован осветительными приборами, позволяющими посетителям ознакомиться с информационными табличками.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2.14.5. Требования к местам информирования заявителей, получения информации и заполнения необходимых документов: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Места информирования оборудуются информационным стендом (стойкой), стульями и столом для возможности оформления документов.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2.14.6. Требования к обеспечению доступности инвалидов: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lastRenderedPageBreak/>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2.14.7. 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 За пользование стоянкой (парковкой) с заявителей плата не взимается.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2.15. Показатели доступности и качества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Pr="000276DA">
        <w:rPr>
          <w:rFonts w:ascii="Times New Roman" w:eastAsia="Times New Roman" w:hAnsi="Times New Roman" w:cs="Times New Roman"/>
          <w:bCs/>
          <w:i/>
          <w:sz w:val="24"/>
          <w:szCs w:val="24"/>
          <w:lang w:eastAsia="ru-RU"/>
        </w:rPr>
        <w:t>,</w:t>
      </w:r>
      <w:r w:rsidRPr="000276DA">
        <w:rPr>
          <w:rFonts w:ascii="Times New Roman" w:eastAsia="Times New Roman" w:hAnsi="Times New Roman" w:cs="Times New Roman"/>
          <w:bCs/>
          <w:sz w:val="24"/>
          <w:szCs w:val="24"/>
          <w:lang w:eastAsia="ru-RU"/>
        </w:rPr>
        <w:t xml:space="preserve"> Администрации, на сайте ЕПГУ и РПГУ;</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 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 соблюдение сроков исполнения административных процедур (действий);</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4) 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 соблюдение графика работы с заявителями по предоставлению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6) количество взаимодействий заявителя с должностными лицами при предоставлении муниципальной услуги и их продолжительность;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7) возможность получения муниципальной услуги в многофункциональном центре предоставления государственных и муниципальных услуг.</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2.16. Иные требования, в том числе учитывающие особенности организации предоставления муниципальной услуги на базе МКУ МФЦ и в электронной форме:</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2.16.1. 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0276DA">
        <w:rPr>
          <w:rFonts w:ascii="Times New Roman" w:eastAsia="Times New Roman" w:hAnsi="Times New Roman" w:cs="Times New Roman"/>
          <w:bCs/>
          <w:iCs/>
          <w:sz w:val="24"/>
          <w:szCs w:val="24"/>
          <w:lang w:eastAsia="ru-RU"/>
        </w:rPr>
        <w:t xml:space="preserve">Администрацией </w:t>
      </w:r>
      <w:r w:rsidRPr="000276DA">
        <w:rPr>
          <w:rFonts w:ascii="Times New Roman" w:eastAsia="Times New Roman" w:hAnsi="Times New Roman" w:cs="Times New Roman"/>
          <w:bCs/>
          <w:sz w:val="24"/>
          <w:szCs w:val="24"/>
          <w:lang w:eastAsia="ru-RU"/>
        </w:rPr>
        <w:t xml:space="preserve">осуществляется МФЦ без участия заявителя в соответствии с нормативными правовыми актами и соглашением о взаимодействии между </w:t>
      </w:r>
      <w:r w:rsidRPr="000276DA">
        <w:rPr>
          <w:rFonts w:ascii="Times New Roman" w:eastAsia="Times New Roman" w:hAnsi="Times New Roman" w:cs="Times New Roman"/>
          <w:bCs/>
          <w:iCs/>
          <w:sz w:val="24"/>
          <w:szCs w:val="24"/>
          <w:lang w:eastAsia="ru-RU"/>
        </w:rPr>
        <w:t xml:space="preserve">Администрацией </w:t>
      </w:r>
      <w:r w:rsidRPr="000276DA">
        <w:rPr>
          <w:rFonts w:ascii="Times New Roman" w:eastAsia="Times New Roman" w:hAnsi="Times New Roman" w:cs="Times New Roman"/>
          <w:bCs/>
          <w:sz w:val="24"/>
          <w:szCs w:val="24"/>
          <w:lang w:eastAsia="ru-RU"/>
        </w:rPr>
        <w:t xml:space="preserve">и МФЦ, заключенным в установленном порядке.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0276DA">
        <w:rPr>
          <w:rFonts w:ascii="Times New Roman" w:eastAsia="Times New Roman" w:hAnsi="Times New Roman" w:cs="Times New Roman"/>
          <w:bCs/>
          <w:iCs/>
          <w:sz w:val="24"/>
          <w:szCs w:val="24"/>
          <w:lang w:eastAsia="ru-RU"/>
        </w:rPr>
        <w:t xml:space="preserve">Администрацией </w:t>
      </w:r>
      <w:r w:rsidRPr="000276DA">
        <w:rPr>
          <w:rFonts w:ascii="Times New Roman" w:eastAsia="Times New Roman" w:hAnsi="Times New Roman" w:cs="Times New Roman"/>
          <w:bCs/>
          <w:sz w:val="24"/>
          <w:szCs w:val="24"/>
          <w:lang w:eastAsia="ru-RU"/>
        </w:rPr>
        <w:t xml:space="preserve">и МФЦ, заключенным в установленном порядке.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2.16.3. Муниципальная услуга предоставляется в МФЦ с учетом принципа экстерриториальности, в соответствии с которым заявитель вправе выбрать для обращения за получением муниципальной услуги любой МФЦ, расположенный на территории </w:t>
      </w:r>
      <w:r w:rsidR="00DE7273" w:rsidRPr="000276DA">
        <w:rPr>
          <w:rFonts w:ascii="Times New Roman" w:eastAsia="Times New Roman" w:hAnsi="Times New Roman" w:cs="Times New Roman"/>
          <w:bCs/>
          <w:sz w:val="24"/>
          <w:szCs w:val="24"/>
          <w:lang w:eastAsia="ru-RU"/>
        </w:rPr>
        <w:t>Республики Башкортостан</w:t>
      </w:r>
      <w:r w:rsidRPr="000276DA">
        <w:rPr>
          <w:rFonts w:ascii="Times New Roman" w:eastAsia="Times New Roman" w:hAnsi="Times New Roman" w:cs="Times New Roman"/>
          <w:bCs/>
          <w:sz w:val="24"/>
          <w:szCs w:val="24"/>
          <w:lang w:eastAsia="ru-RU"/>
        </w:rPr>
        <w:t>.</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2.16.4. При предоставлении муниципальной услуги универсальными специалистами МФЦ исполняются следующие административные действия: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 прием заявления и документов, необходимых для предоставления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 выдача документа, являющегося результатом предоставления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2.16.5. Административные действия по приему заявления и документов, необходимых для предоставления муниципальной услуги, а также выдаче документа, являющегося результатом предоставления муниципальной услуги, осуществляются универсальными специалистами МФЦ по принципу экстерриториальности.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2.16.6. При предоставлении услуг в электронной форме посредством ЕПГУ/РПГУ заявителю обеспечивается: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 получение информации о порядке и сроках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 запись на прием в </w:t>
      </w:r>
      <w:r w:rsidRPr="000276DA">
        <w:rPr>
          <w:rFonts w:ascii="Times New Roman" w:eastAsia="Times New Roman" w:hAnsi="Times New Roman" w:cs="Times New Roman"/>
          <w:bCs/>
          <w:iCs/>
          <w:sz w:val="24"/>
          <w:szCs w:val="24"/>
          <w:lang w:eastAsia="ru-RU"/>
        </w:rPr>
        <w:t>Администрацию</w:t>
      </w:r>
      <w:r w:rsidRPr="000276DA">
        <w:rPr>
          <w:rFonts w:ascii="Times New Roman" w:eastAsia="Times New Roman" w:hAnsi="Times New Roman" w:cs="Times New Roman"/>
          <w:bCs/>
          <w:sz w:val="24"/>
          <w:szCs w:val="24"/>
          <w:lang w:eastAsia="ru-RU"/>
        </w:rPr>
        <w:t xml:space="preserve"> для подачи запроса о предоставлении муниципальной услуги (далее - запрос);</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 осуществление оценки качества предоставления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4) досудебное (внесудебное) обжалование решений и действий (бездействия) органа (организации), должностного лица органа (организации) либо муниципального служащего.</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2.16.7. В целях предоставления муниципальной услуги осуществляется прием заявителей по предварительной записи.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lastRenderedPageBreak/>
        <w:t xml:space="preserve">Запись на прием проводится посредством ЕПГУ/РПГУ.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2.16.8. Заявителям обеспечивается возможность оценить доступность и качество муниципальной услуги на ЕПГУ/РПГУ.</w:t>
      </w:r>
    </w:p>
    <w:p w:rsidR="00D32A09" w:rsidRPr="000276DA" w:rsidRDefault="00D32A09"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 Состав, последовательность и сроки выполнения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административных процедур (действий), требования к их выполнению,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в том числе особенности выполнения административных процедур (действий)</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в электронной форме</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3.1. Исчерпывающий перечень административных процедур при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прием и регистрация заявления;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рассмотрение заявления и подготовка ответа;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выдача (направление) заявителю документа, являющегося</w:t>
      </w:r>
      <w:r w:rsidRPr="000276DA">
        <w:rPr>
          <w:rFonts w:ascii="Times New Roman" w:eastAsia="Times New Roman" w:hAnsi="Times New Roman" w:cs="Times New Roman"/>
          <w:bCs/>
          <w:i/>
          <w:sz w:val="24"/>
          <w:szCs w:val="24"/>
          <w:lang w:eastAsia="ru-RU"/>
        </w:rPr>
        <w:t xml:space="preserve"> </w:t>
      </w:r>
      <w:r w:rsidRPr="000276DA">
        <w:rPr>
          <w:rFonts w:ascii="Times New Roman" w:eastAsia="Times New Roman" w:hAnsi="Times New Roman" w:cs="Times New Roman"/>
          <w:bCs/>
          <w:sz w:val="24"/>
          <w:szCs w:val="24"/>
          <w:lang w:eastAsia="ru-RU"/>
        </w:rPr>
        <w:t>результатом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3.2. </w:t>
      </w:r>
      <w:hyperlink r:id="rId16" w:history="1">
        <w:r w:rsidRPr="000276DA">
          <w:rPr>
            <w:rStyle w:val="a3"/>
            <w:rFonts w:ascii="Times New Roman" w:eastAsia="Times New Roman" w:hAnsi="Times New Roman" w:cs="Times New Roman"/>
            <w:bCs/>
            <w:color w:val="auto"/>
            <w:sz w:val="24"/>
            <w:szCs w:val="24"/>
            <w:lang w:eastAsia="ru-RU"/>
          </w:rPr>
          <w:t>Блок-схема</w:t>
        </w:r>
      </w:hyperlink>
      <w:r w:rsidRPr="000276DA">
        <w:rPr>
          <w:rFonts w:ascii="Times New Roman" w:eastAsia="Times New Roman" w:hAnsi="Times New Roman" w:cs="Times New Roman"/>
          <w:bCs/>
          <w:sz w:val="24"/>
          <w:szCs w:val="24"/>
          <w:lang w:eastAsia="ru-RU"/>
        </w:rPr>
        <w:t xml:space="preserve"> предоставления муниципальной услуги приведена в приложении  3 к настоящему Административному регламенту.</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
          <w:sz w:val="24"/>
          <w:szCs w:val="24"/>
          <w:lang w:eastAsia="ru-RU"/>
        </w:rPr>
      </w:pPr>
      <w:r w:rsidRPr="000276DA">
        <w:rPr>
          <w:rFonts w:ascii="Times New Roman" w:eastAsia="Times New Roman" w:hAnsi="Times New Roman" w:cs="Times New Roman"/>
          <w:bCs/>
          <w:sz w:val="24"/>
          <w:szCs w:val="24"/>
          <w:lang w:eastAsia="ru-RU"/>
        </w:rPr>
        <w:t xml:space="preserve">3.3. </w:t>
      </w:r>
      <w:r w:rsidRPr="000276DA">
        <w:rPr>
          <w:rFonts w:ascii="Times New Roman" w:eastAsia="Times New Roman" w:hAnsi="Times New Roman" w:cs="Times New Roman"/>
          <w:bCs/>
          <w:i/>
          <w:sz w:val="24"/>
          <w:szCs w:val="24"/>
          <w:lang w:eastAsia="ru-RU"/>
        </w:rPr>
        <w:t>Прием и регистрация заявления: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3.3.1. Основанием для начала административного действия является поступление в Администрацию, финансовый орган или МФЦ заявления о предоставлении муниципальной услуги о даче письменных разъяснений по вопросам применения муниципальных правовых актов о налогах и сборах: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а) в Администрации, финансовом органе</w:t>
      </w:r>
      <w:r w:rsidRPr="000276DA">
        <w:rPr>
          <w:rFonts w:ascii="Times New Roman" w:eastAsia="Times New Roman" w:hAnsi="Times New Roman" w:cs="Times New Roman"/>
          <w:bCs/>
          <w:i/>
          <w:iCs/>
          <w:sz w:val="24"/>
          <w:szCs w:val="24"/>
          <w:lang w:eastAsia="ru-RU"/>
        </w:rPr>
        <w:t xml:space="preserve">: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посредством личного обращения заявителя,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 посредством почтового отправления.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б) в МФЦ посредством личного обращения заявителя.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3.3.2. Прием заявления, необходимого для предоставления муниципальной услуги, осуществляют сотрудники Администрации, финансового органа или сотрудники МФЦ.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3.3.3. Прием заявления и документов, необходимых для предоставления муниципальной услуги осуществляется в МФЦ в соответствии с соглашениями о взаи</w:t>
      </w:r>
      <w:r w:rsidR="003A2898" w:rsidRPr="000276DA">
        <w:rPr>
          <w:rFonts w:ascii="Times New Roman" w:eastAsia="Times New Roman" w:hAnsi="Times New Roman" w:cs="Times New Roman"/>
          <w:bCs/>
          <w:sz w:val="24"/>
          <w:szCs w:val="24"/>
          <w:lang w:eastAsia="ru-RU"/>
        </w:rPr>
        <w:t>модействии между Администрацией</w:t>
      </w:r>
      <w:r w:rsidRPr="000276DA">
        <w:rPr>
          <w:rFonts w:ascii="Times New Roman" w:eastAsia="Times New Roman" w:hAnsi="Times New Roman" w:cs="Times New Roman"/>
          <w:bCs/>
          <w:sz w:val="24"/>
          <w:szCs w:val="24"/>
          <w:lang w:eastAsia="ru-RU"/>
        </w:rPr>
        <w:t xml:space="preserve"> сельского поселения и МФЦ, заключенными в установленном порядке, если исполнение данного административного действия предусмотрено заключенными соглашениями.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3.3.4. При поступлении заявления посредством личного обращения заявителя в Администрацию, финансовый орган или МФЦ, специалист, ответственный за прием и регистрацию документов, осуществляет следующую последовательность действий: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 устанавливает предмет обращения;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 устанавливает соответствие личности заявителя документу, удостоверяющему личность (в случае, если заявителем является физическое лицо);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6) 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w:t>
      </w:r>
      <w:r w:rsidRPr="000276DA">
        <w:rPr>
          <w:rFonts w:ascii="Times New Roman" w:eastAsia="Times New Roman" w:hAnsi="Times New Roman" w:cs="Times New Roman"/>
          <w:bCs/>
          <w:sz w:val="24"/>
          <w:szCs w:val="24"/>
          <w:lang w:eastAsia="ru-RU"/>
        </w:rPr>
        <w:lastRenderedPageBreak/>
        <w:t xml:space="preserve">сведений в журнал регистрации обращений и (или) в соответствующую информационную систему Администрации сельского поселения.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3.3.5. Сотрудник МФЦ, ответственный за организацию направления заявления в Администрацию</w:t>
      </w:r>
      <w:r w:rsidRPr="000276DA">
        <w:rPr>
          <w:rFonts w:ascii="Times New Roman" w:eastAsia="Times New Roman" w:hAnsi="Times New Roman" w:cs="Times New Roman"/>
          <w:bCs/>
          <w:i/>
          <w:iCs/>
          <w:sz w:val="24"/>
          <w:szCs w:val="24"/>
          <w:lang w:eastAsia="ru-RU"/>
        </w:rPr>
        <w:t xml:space="preserve">, </w:t>
      </w:r>
      <w:r w:rsidRPr="000276DA">
        <w:rPr>
          <w:rFonts w:ascii="Times New Roman" w:eastAsia="Times New Roman" w:hAnsi="Times New Roman" w:cs="Times New Roman"/>
          <w:bCs/>
          <w:sz w:val="24"/>
          <w:szCs w:val="24"/>
          <w:lang w:eastAsia="ru-RU"/>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3.3.6. При отсутствии у заявителя, обратившегося лично, заполненного заявления или не правильном его заполнении, специалист Администрации, финансового органа</w:t>
      </w:r>
      <w:r w:rsidRPr="000276DA">
        <w:rPr>
          <w:rFonts w:ascii="Times New Roman" w:eastAsia="Times New Roman" w:hAnsi="Times New Roman" w:cs="Times New Roman"/>
          <w:bCs/>
          <w:i/>
          <w:iCs/>
          <w:sz w:val="24"/>
          <w:szCs w:val="24"/>
          <w:lang w:eastAsia="ru-RU"/>
        </w:rPr>
        <w:t xml:space="preserve"> </w:t>
      </w:r>
      <w:r w:rsidRPr="000276DA">
        <w:rPr>
          <w:rFonts w:ascii="Times New Roman" w:eastAsia="Times New Roman" w:hAnsi="Times New Roman" w:cs="Times New Roman"/>
          <w:bCs/>
          <w:sz w:val="24"/>
          <w:szCs w:val="24"/>
          <w:lang w:eastAsia="ru-RU"/>
        </w:rPr>
        <w:t xml:space="preserve">или МФЦ, ответственный за прием и регистрацию заявления, консультирует заявителя по вопросам заполнения заявления.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3.3.8. 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с даты поступления заявления в Администрацию.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3.3.10. После регистрации заявление направляются на рассмотрение специалисту финансового органа, ответственному за предоставление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3.3.11. Максимальный срок осуществления административного действия не может превышать 2 рабочих дней.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3.3.12. Результатом исполнения административного действия  является: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 в Администрации - передача заявления специалисту, ответственному за предоставление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 в МФЦ – передача заявления в Администрацию.</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
          <w:iCs/>
          <w:sz w:val="24"/>
          <w:szCs w:val="24"/>
          <w:lang w:eastAsia="ru-RU"/>
        </w:rPr>
      </w:pPr>
      <w:r w:rsidRPr="000276DA">
        <w:rPr>
          <w:rFonts w:ascii="Times New Roman" w:eastAsia="Times New Roman" w:hAnsi="Times New Roman" w:cs="Times New Roman"/>
          <w:bCs/>
          <w:sz w:val="24"/>
          <w:szCs w:val="24"/>
          <w:lang w:eastAsia="ru-RU"/>
        </w:rPr>
        <w:t>3.3.13. Способом фиксации исполнения административного действия является внесение соответствующих сведений в журнал регистрации обращений или в соответствующую информационную систему Администрации</w:t>
      </w:r>
      <w:r w:rsidRPr="000276DA">
        <w:rPr>
          <w:rFonts w:ascii="Times New Roman" w:eastAsia="Times New Roman" w:hAnsi="Times New Roman" w:cs="Times New Roman"/>
          <w:bCs/>
          <w:i/>
          <w:iCs/>
          <w:sz w:val="24"/>
          <w:szCs w:val="24"/>
          <w:lang w:eastAsia="ru-RU"/>
        </w:rPr>
        <w:t xml:space="preserve">.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
          <w:sz w:val="24"/>
          <w:szCs w:val="24"/>
          <w:lang w:eastAsia="ru-RU"/>
        </w:rPr>
      </w:pPr>
      <w:r w:rsidRPr="000276DA">
        <w:rPr>
          <w:rFonts w:ascii="Times New Roman" w:eastAsia="Times New Roman" w:hAnsi="Times New Roman" w:cs="Times New Roman"/>
          <w:bCs/>
          <w:sz w:val="24"/>
          <w:szCs w:val="24"/>
          <w:lang w:eastAsia="ru-RU"/>
        </w:rPr>
        <w:t>3.4.</w:t>
      </w:r>
      <w:r w:rsidRPr="000276DA">
        <w:rPr>
          <w:rFonts w:ascii="Times New Roman" w:eastAsia="Times New Roman" w:hAnsi="Times New Roman" w:cs="Times New Roman"/>
          <w:bCs/>
          <w:i/>
          <w:sz w:val="24"/>
          <w:szCs w:val="24"/>
          <w:lang w:eastAsia="ru-RU"/>
        </w:rPr>
        <w:t xml:space="preserve"> Рассмотрение заявления и подготовка ответа: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
          <w:iCs/>
          <w:sz w:val="24"/>
          <w:szCs w:val="24"/>
          <w:lang w:eastAsia="ru-RU"/>
        </w:rPr>
      </w:pPr>
      <w:r w:rsidRPr="000276DA">
        <w:rPr>
          <w:rFonts w:ascii="Times New Roman" w:eastAsia="Times New Roman" w:hAnsi="Times New Roman" w:cs="Times New Roman"/>
          <w:bCs/>
          <w:sz w:val="24"/>
          <w:szCs w:val="24"/>
          <w:lang w:eastAsia="ru-RU"/>
        </w:rPr>
        <w:t>3.4.2. Специалист</w:t>
      </w:r>
      <w:r w:rsidRPr="000276DA">
        <w:rPr>
          <w:rFonts w:ascii="Times New Roman" w:eastAsia="Times New Roman" w:hAnsi="Times New Roman" w:cs="Times New Roman"/>
          <w:bCs/>
          <w:i/>
          <w:iCs/>
          <w:sz w:val="24"/>
          <w:szCs w:val="24"/>
          <w:lang w:eastAsia="ru-RU"/>
        </w:rPr>
        <w:t xml:space="preserve">, </w:t>
      </w:r>
      <w:r w:rsidRPr="000276DA">
        <w:rPr>
          <w:rFonts w:ascii="Times New Roman" w:eastAsia="Times New Roman" w:hAnsi="Times New Roman" w:cs="Times New Roman"/>
          <w:bCs/>
          <w:sz w:val="24"/>
          <w:szCs w:val="24"/>
          <w:lang w:eastAsia="ru-RU"/>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Pr="000276DA">
        <w:rPr>
          <w:rFonts w:ascii="Times New Roman" w:eastAsia="Times New Roman" w:hAnsi="Times New Roman" w:cs="Times New Roman"/>
          <w:bCs/>
          <w:i/>
          <w:iCs/>
          <w:sz w:val="24"/>
          <w:szCs w:val="24"/>
          <w:lang w:eastAsia="ru-RU"/>
        </w:rPr>
        <w:t xml:space="preserve">, </w:t>
      </w:r>
      <w:r w:rsidRPr="000276DA">
        <w:rPr>
          <w:rFonts w:ascii="Times New Roman" w:eastAsia="Times New Roman" w:hAnsi="Times New Roman" w:cs="Times New Roman"/>
          <w:bCs/>
          <w:sz w:val="24"/>
          <w:szCs w:val="24"/>
          <w:lang w:eastAsia="ru-RU"/>
        </w:rPr>
        <w:t>ответственный за предоставление муниципальной услуги,  подготавливает ответ по существу поставленных в заявлении вопросов.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3.4.4. Результатом административного действия является подготовка 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передача его на подпись руководителю.</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3.4.5. Максимальный срок осуществления административного действия не может превышать 55 календарных дней.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3.4.6. Способом фиксации результата административного действия является подготовка документа, являющегося результатом муниципальной услуги и регистрация его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 и (или) в соответствующую информационную систему Администрации  сельского поселения.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
          <w:sz w:val="24"/>
          <w:szCs w:val="24"/>
          <w:lang w:eastAsia="ru-RU"/>
        </w:rPr>
      </w:pPr>
      <w:r w:rsidRPr="000276DA">
        <w:rPr>
          <w:rFonts w:ascii="Times New Roman" w:eastAsia="Times New Roman" w:hAnsi="Times New Roman" w:cs="Times New Roman"/>
          <w:bCs/>
          <w:sz w:val="24"/>
          <w:szCs w:val="24"/>
          <w:lang w:eastAsia="ru-RU"/>
        </w:rPr>
        <w:t xml:space="preserve">3.5. </w:t>
      </w:r>
      <w:r w:rsidRPr="000276DA">
        <w:rPr>
          <w:rFonts w:ascii="Times New Roman" w:eastAsia="Times New Roman" w:hAnsi="Times New Roman" w:cs="Times New Roman"/>
          <w:bCs/>
          <w:i/>
          <w:sz w:val="24"/>
          <w:szCs w:val="24"/>
          <w:lang w:eastAsia="ru-RU"/>
        </w:rPr>
        <w:t>Выдача (направление) заявителю документа, являющегося результатом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3.5.1. Основание для начала административной процедуры 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w:t>
      </w:r>
      <w:r w:rsidRPr="000276DA">
        <w:rPr>
          <w:rFonts w:ascii="Times New Roman" w:eastAsia="Times New Roman" w:hAnsi="Times New Roman" w:cs="Times New Roman"/>
          <w:bCs/>
          <w:sz w:val="24"/>
          <w:szCs w:val="24"/>
          <w:lang w:eastAsia="ru-RU"/>
        </w:rPr>
        <w:lastRenderedPageBreak/>
        <w:t>соответствующих сведений в журнал регистрации обращений и (или) в соответствующую информационную систему Администрации  сельского поселения.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3.5.2. После  регистрации документа, являющегося результатом муниципальной услуги, документ выдается (направляется) </w:t>
      </w:r>
      <w:r w:rsidRPr="000276DA">
        <w:rPr>
          <w:rFonts w:ascii="Times New Roman" w:eastAsia="Times New Roman" w:hAnsi="Times New Roman" w:cs="Times New Roman"/>
          <w:bCs/>
          <w:iCs/>
          <w:sz w:val="24"/>
          <w:szCs w:val="24"/>
          <w:lang w:eastAsia="ru-RU"/>
        </w:rPr>
        <w:t>способом</w:t>
      </w:r>
      <w:r w:rsidRPr="000276DA">
        <w:rPr>
          <w:rFonts w:ascii="Times New Roman" w:eastAsia="Times New Roman" w:hAnsi="Times New Roman" w:cs="Times New Roman"/>
          <w:bCs/>
          <w:sz w:val="24"/>
          <w:szCs w:val="24"/>
          <w:lang w:eastAsia="ru-RU"/>
        </w:rPr>
        <w:t xml:space="preserve">, указанным заявителем при подаче заявления на получение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3.5.3. В случае указания заявителем на получение результата в МФЦ, Администрация направляет результат предоставления муниципальной услуги в срок, установленный в соглашении, заключенным между Администрацией и МФЦ.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3.5.5. Максимальный срок выполнения административного действия не превышает 2 рабочих дней с даты подписания и регистрации документа, являющегося результатом муниципальной услуги.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3.5.6. Результатом административного действия является направление (выдача) заявителю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4. Формы контроля за исполнением административного регламента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4.1. Текущий контроль за соблюдением и исполнением уполномоченными должностными лицами положений настоящего Административного регламента и </w:t>
      </w:r>
      <w:r w:rsidRPr="000276DA">
        <w:rPr>
          <w:rFonts w:ascii="Times New Roman" w:eastAsia="Times New Roman" w:hAnsi="Times New Roman" w:cs="Times New Roman"/>
          <w:bCs/>
          <w:iCs/>
          <w:sz w:val="24"/>
          <w:szCs w:val="24"/>
          <w:lang w:eastAsia="ru-RU"/>
        </w:rPr>
        <w:t xml:space="preserve">иных </w:t>
      </w:r>
      <w:r w:rsidRPr="000276DA">
        <w:rPr>
          <w:rFonts w:ascii="Times New Roman" w:eastAsia="Times New Roman" w:hAnsi="Times New Roman" w:cs="Times New Roman"/>
          <w:bCs/>
          <w:sz w:val="24"/>
          <w:szCs w:val="24"/>
          <w:lang w:eastAsia="ru-RU"/>
        </w:rPr>
        <w:t xml:space="preserve">нормативных правовых актов, устанавливающих требования к </w:t>
      </w:r>
      <w:r w:rsidRPr="000276DA">
        <w:rPr>
          <w:rFonts w:ascii="Times New Roman" w:eastAsia="Times New Roman" w:hAnsi="Times New Roman" w:cs="Times New Roman"/>
          <w:bCs/>
          <w:iCs/>
          <w:sz w:val="24"/>
          <w:szCs w:val="24"/>
          <w:lang w:eastAsia="ru-RU"/>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Cs/>
          <w:sz w:val="24"/>
          <w:szCs w:val="24"/>
          <w:lang w:eastAsia="ru-RU"/>
        </w:rPr>
      </w:pPr>
      <w:r w:rsidRPr="000276DA">
        <w:rPr>
          <w:rFonts w:ascii="Times New Roman" w:eastAsia="Times New Roman" w:hAnsi="Times New Roman" w:cs="Times New Roman"/>
          <w:bCs/>
          <w:sz w:val="24"/>
          <w:szCs w:val="24"/>
          <w:lang w:eastAsia="ru-RU"/>
        </w:rPr>
        <w:t xml:space="preserve">4.2. </w:t>
      </w:r>
      <w:r w:rsidRPr="000276DA">
        <w:rPr>
          <w:rFonts w:ascii="Times New Roman" w:eastAsia="Times New Roman" w:hAnsi="Times New Roman" w:cs="Times New Roman"/>
          <w:bCs/>
          <w:iCs/>
          <w:sz w:val="24"/>
          <w:szCs w:val="24"/>
          <w:lang w:eastAsia="ru-RU"/>
        </w:rPr>
        <w:t>Контроль за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Cs/>
          <w:sz w:val="24"/>
          <w:szCs w:val="24"/>
          <w:lang w:eastAsia="ru-RU"/>
        </w:rPr>
      </w:pPr>
      <w:r w:rsidRPr="000276DA">
        <w:rPr>
          <w:rFonts w:ascii="Times New Roman" w:eastAsia="Times New Roman" w:hAnsi="Times New Roman" w:cs="Times New Roman"/>
          <w:bCs/>
          <w:iCs/>
          <w:sz w:val="24"/>
          <w:szCs w:val="24"/>
          <w:lang w:eastAsia="ru-RU"/>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Cs/>
          <w:sz w:val="24"/>
          <w:szCs w:val="24"/>
          <w:lang w:eastAsia="ru-RU"/>
        </w:rPr>
      </w:pPr>
      <w:r w:rsidRPr="000276DA">
        <w:rPr>
          <w:rFonts w:ascii="Times New Roman" w:eastAsia="Times New Roman" w:hAnsi="Times New Roman" w:cs="Times New Roman"/>
          <w:bCs/>
          <w:iCs/>
          <w:sz w:val="24"/>
          <w:szCs w:val="24"/>
          <w:lang w:eastAsia="ru-RU"/>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iCs/>
          <w:sz w:val="24"/>
          <w:szCs w:val="24"/>
          <w:lang w:eastAsia="ru-RU"/>
        </w:rPr>
      </w:pPr>
      <w:r w:rsidRPr="000276DA">
        <w:rPr>
          <w:rFonts w:ascii="Times New Roman" w:eastAsia="Times New Roman" w:hAnsi="Times New Roman" w:cs="Times New Roman"/>
          <w:bCs/>
          <w:iCs/>
          <w:sz w:val="24"/>
          <w:szCs w:val="24"/>
          <w:lang w:eastAsia="ru-RU"/>
        </w:rPr>
        <w:t>4.5. Физические лица, их объединения и организации могут контролировать исполнение муниципальной услуги посредством письменного обращения в адрес Администрации, учреждений культуры о проведении проверки соблюдения и исполнения нормативных правовых актов, положений настоящего Административного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5.1. Действия (бездействие) и решения Администрации, должностного лица Администрации, либо её специалиста, МФЦ, работника МФЦ, организаций, предоставляющих муниципальную услугу по принципу «одного окна», или их работников, осуществляемые (принятые) в ходе предоставления муниципальной услуги, повлекшие за собой нарушение прав заявителя, могут быть обжалованы им в досудебном (внесудебном) порядке.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5.3. Заявитель может обратиться с жалобой в том числе в следующих случаях:</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lastRenderedPageBreak/>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7" w:history="1">
        <w:r w:rsidRPr="000276DA">
          <w:rPr>
            <w:rStyle w:val="a3"/>
            <w:rFonts w:ascii="Times New Roman" w:eastAsia="Times New Roman" w:hAnsi="Times New Roman" w:cs="Times New Roman"/>
            <w:bCs/>
            <w:color w:val="auto"/>
            <w:sz w:val="24"/>
            <w:szCs w:val="24"/>
            <w:lang w:eastAsia="ru-RU"/>
          </w:rPr>
          <w:t>частью 1.3 статьи 16</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Башкортостан, муниципальными нормативными правовыми актами для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DE7273" w:rsidRPr="000276DA">
        <w:rPr>
          <w:rFonts w:ascii="Times New Roman" w:eastAsia="Times New Roman" w:hAnsi="Times New Roman" w:cs="Times New Roman"/>
          <w:bCs/>
          <w:sz w:val="24"/>
          <w:szCs w:val="24"/>
          <w:lang w:eastAsia="ru-RU"/>
        </w:rPr>
        <w:t>Республики Башкортостан</w:t>
      </w:r>
      <w:r w:rsidRPr="000276DA">
        <w:rPr>
          <w:rFonts w:ascii="Times New Roman" w:eastAsia="Times New Roman" w:hAnsi="Times New Roman" w:cs="Times New Roman"/>
          <w:bCs/>
          <w:sz w:val="24"/>
          <w:szCs w:val="24"/>
          <w:lang w:eastAsia="ru-RU"/>
        </w:rPr>
        <w:t>, муниципальными нормативными правовыми актами для предоставления муниципальной услуги, у заявителя;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нормативными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8" w:history="1">
        <w:r w:rsidRPr="000276DA">
          <w:rPr>
            <w:rStyle w:val="a3"/>
            <w:rFonts w:ascii="Times New Roman" w:eastAsia="Times New Roman" w:hAnsi="Times New Roman" w:cs="Times New Roman"/>
            <w:bCs/>
            <w:color w:val="auto"/>
            <w:sz w:val="24"/>
            <w:szCs w:val="24"/>
            <w:lang w:eastAsia="ru-RU"/>
          </w:rPr>
          <w:t>частью 1.3 статьи 16</w:t>
        </w:r>
      </w:hyperlink>
      <w:r w:rsidRPr="000276DA">
        <w:rPr>
          <w:rFonts w:ascii="Times New Roman" w:eastAsia="Times New Roman" w:hAnsi="Times New Roman" w:cs="Times New Roman"/>
          <w:bCs/>
          <w:sz w:val="24"/>
          <w:szCs w:val="24"/>
          <w:lang w:eastAsia="ru-RU"/>
        </w:rPr>
        <w:t xml:space="preserve"> Федерального закона;</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DE7273" w:rsidRPr="000276DA">
        <w:rPr>
          <w:rFonts w:ascii="Times New Roman" w:eastAsia="Times New Roman" w:hAnsi="Times New Roman" w:cs="Times New Roman"/>
          <w:bCs/>
          <w:sz w:val="24"/>
          <w:szCs w:val="24"/>
          <w:lang w:eastAsia="ru-RU"/>
        </w:rPr>
        <w:t>Республики Башкортостан</w:t>
      </w:r>
      <w:r w:rsidRPr="000276DA">
        <w:rPr>
          <w:rFonts w:ascii="Times New Roman" w:eastAsia="Times New Roman" w:hAnsi="Times New Roman" w:cs="Times New Roman"/>
          <w:bCs/>
          <w:sz w:val="24"/>
          <w:szCs w:val="24"/>
          <w:lang w:eastAsia="ru-RU"/>
        </w:rPr>
        <w:t>, муниципальными нормативными правовыми актами;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7) отказ органа местного самоуправления, предоставляющего муниципальную услугу, его должностных лиц,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9" w:history="1">
        <w:r w:rsidRPr="000276DA">
          <w:rPr>
            <w:rStyle w:val="a3"/>
            <w:rFonts w:ascii="Times New Roman" w:eastAsia="Times New Roman" w:hAnsi="Times New Roman" w:cs="Times New Roman"/>
            <w:bCs/>
            <w:color w:val="auto"/>
            <w:sz w:val="24"/>
            <w:szCs w:val="24"/>
            <w:lang w:eastAsia="ru-RU"/>
          </w:rPr>
          <w:t>частью 1.3 статьи 16</w:t>
        </w:r>
      </w:hyperlink>
      <w:r w:rsidRPr="000276DA">
        <w:rPr>
          <w:rFonts w:ascii="Times New Roman" w:eastAsia="Times New Roman" w:hAnsi="Times New Roman" w:cs="Times New Roman"/>
          <w:bCs/>
          <w:sz w:val="24"/>
          <w:szCs w:val="24"/>
          <w:lang w:eastAsia="ru-RU"/>
        </w:rPr>
        <w:t xml:space="preserve"> Федерального закона от 27.07.2010</w:t>
      </w:r>
      <w:r w:rsidRPr="000276DA">
        <w:rPr>
          <w:rFonts w:ascii="Times New Roman" w:eastAsia="Times New Roman" w:hAnsi="Times New Roman" w:cs="Times New Roman"/>
          <w:bCs/>
          <w:sz w:val="24"/>
          <w:szCs w:val="24"/>
          <w:lang w:eastAsia="ru-RU"/>
        </w:rPr>
        <w:br/>
        <w:t>№ 210-ФЗ «Об организации предоставления государственных и муниципальных услуг»;</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8) нарушение срока или порядка выдачи документов по результатам предоставления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0" w:history="1">
        <w:r w:rsidRPr="000276DA">
          <w:rPr>
            <w:rStyle w:val="a3"/>
            <w:rFonts w:ascii="Times New Roman" w:eastAsia="Times New Roman" w:hAnsi="Times New Roman" w:cs="Times New Roman"/>
            <w:bCs/>
            <w:color w:val="auto"/>
            <w:sz w:val="24"/>
            <w:szCs w:val="24"/>
            <w:lang w:eastAsia="ru-RU"/>
          </w:rPr>
          <w:t>частью 1.3 статьи 16</w:t>
        </w:r>
      </w:hyperlink>
      <w:r w:rsidRPr="000276DA">
        <w:rPr>
          <w:rFonts w:ascii="Times New Roman" w:eastAsia="Times New Roman" w:hAnsi="Times New Roman" w:cs="Times New Roman"/>
          <w:bCs/>
          <w:sz w:val="24"/>
          <w:szCs w:val="24"/>
          <w:lang w:eastAsia="ru-RU"/>
        </w:rPr>
        <w:t xml:space="preserve"> </w:t>
      </w:r>
      <w:r w:rsidRPr="000276DA">
        <w:rPr>
          <w:rFonts w:ascii="Times New Roman" w:eastAsia="Times New Roman" w:hAnsi="Times New Roman" w:cs="Times New Roman"/>
          <w:bCs/>
          <w:sz w:val="24"/>
          <w:szCs w:val="24"/>
          <w:lang w:eastAsia="ru-RU"/>
        </w:rPr>
        <w:lastRenderedPageBreak/>
        <w:t>Федерального закона от 27.07.2010 № 210-ФЗ «Об организации предоставления государственных и муниципальных услуг»;</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1" w:history="1">
        <w:r w:rsidRPr="000276DA">
          <w:rPr>
            <w:rStyle w:val="a3"/>
            <w:rFonts w:ascii="Times New Roman" w:eastAsia="Times New Roman" w:hAnsi="Times New Roman" w:cs="Times New Roman"/>
            <w:bCs/>
            <w:color w:val="auto"/>
            <w:sz w:val="24"/>
            <w:szCs w:val="24"/>
            <w:lang w:eastAsia="ru-RU"/>
          </w:rPr>
          <w:t>пунктом 4 части 1 статьи 7</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5.4. 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22" w:history="1">
        <w:r w:rsidRPr="000276DA">
          <w:rPr>
            <w:rStyle w:val="a3"/>
            <w:rFonts w:ascii="Times New Roman" w:eastAsia="Times New Roman" w:hAnsi="Times New Roman" w:cs="Times New Roman"/>
            <w:bCs/>
            <w:color w:val="auto"/>
            <w:sz w:val="24"/>
            <w:szCs w:val="24"/>
            <w:lang w:eastAsia="ru-RU"/>
          </w:rPr>
          <w:t>частью 1.1 статьи 16</w:t>
        </w:r>
      </w:hyperlink>
      <w:r w:rsidRPr="000276DA">
        <w:rPr>
          <w:rFonts w:ascii="Times New Roman" w:eastAsia="Times New Roman" w:hAnsi="Times New Roman" w:cs="Times New Roman"/>
          <w:bCs/>
          <w:sz w:val="24"/>
          <w:szCs w:val="24"/>
          <w:lang w:eastAsia="ru-RU"/>
        </w:rPr>
        <w:t xml:space="preserve"> Федерального закона от 27.07.2010</w:t>
      </w:r>
      <w:r w:rsidRPr="000276DA">
        <w:rPr>
          <w:rFonts w:ascii="Times New Roman" w:eastAsia="Times New Roman" w:hAnsi="Times New Roman" w:cs="Times New Roman"/>
          <w:bCs/>
          <w:sz w:val="24"/>
          <w:szCs w:val="24"/>
          <w:lang w:eastAsia="ru-RU"/>
        </w:rPr>
        <w:br/>
        <w:t xml:space="preserve">№ 210-ФЗ «Об организации предоставления государственных и муниципальных услуг».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23" w:history="1">
        <w:r w:rsidRPr="000276DA">
          <w:rPr>
            <w:rStyle w:val="a3"/>
            <w:rFonts w:ascii="Times New Roman" w:eastAsia="Times New Roman" w:hAnsi="Times New Roman" w:cs="Times New Roman"/>
            <w:bCs/>
            <w:color w:val="auto"/>
            <w:sz w:val="24"/>
            <w:szCs w:val="24"/>
            <w:lang w:eastAsia="ru-RU"/>
          </w:rPr>
          <w:t>частью 1.1 статьи 16</w:t>
        </w:r>
      </w:hyperlink>
      <w:r w:rsidRPr="000276DA">
        <w:rPr>
          <w:rFonts w:ascii="Times New Roman" w:eastAsia="Times New Roman" w:hAnsi="Times New Roman" w:cs="Times New Roman"/>
          <w:bCs/>
          <w:sz w:val="24"/>
          <w:szCs w:val="24"/>
          <w:lang w:eastAsia="ru-RU"/>
        </w:rPr>
        <w:t xml:space="preserve"> Федерального закона от 27.07.2010</w:t>
      </w:r>
      <w:r w:rsidRPr="000276DA">
        <w:rPr>
          <w:rFonts w:ascii="Times New Roman" w:eastAsia="Times New Roman" w:hAnsi="Times New Roman" w:cs="Times New Roman"/>
          <w:bCs/>
          <w:sz w:val="24"/>
          <w:szCs w:val="24"/>
          <w:lang w:eastAsia="ru-RU"/>
        </w:rPr>
        <w:br/>
        <w:t>№ 210-ФЗ «Об организации предоставления государственных и муниципальных услуг», подаются руководителям этих организаций.</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5.5. Жалоба может быть направлена по почте, через МФЦ, с использованием информационно-телекоммуникационной сети «Интернет» через официальный сайт Администрации, ЕПГУ либо РПГУ, портал Федеральной государственной информационной системы «Досудебное обжалование» (</w:t>
      </w:r>
      <w:r w:rsidRPr="000276DA">
        <w:rPr>
          <w:rFonts w:ascii="Times New Roman" w:eastAsia="Times New Roman" w:hAnsi="Times New Roman" w:cs="Times New Roman"/>
          <w:bCs/>
          <w:sz w:val="24"/>
          <w:szCs w:val="24"/>
          <w:lang w:val="en-US" w:eastAsia="ru-RU"/>
        </w:rPr>
        <w:t>do</w:t>
      </w:r>
      <w:r w:rsidRPr="000276DA">
        <w:rPr>
          <w:rFonts w:ascii="Times New Roman" w:eastAsia="Times New Roman" w:hAnsi="Times New Roman" w:cs="Times New Roman"/>
          <w:bCs/>
          <w:sz w:val="24"/>
          <w:szCs w:val="24"/>
          <w:lang w:eastAsia="ru-RU"/>
        </w:rPr>
        <w:t>.</w:t>
      </w:r>
      <w:proofErr w:type="spellStart"/>
      <w:r w:rsidRPr="000276DA">
        <w:rPr>
          <w:rFonts w:ascii="Times New Roman" w:eastAsia="Times New Roman" w:hAnsi="Times New Roman" w:cs="Times New Roman"/>
          <w:bCs/>
          <w:sz w:val="24"/>
          <w:szCs w:val="24"/>
          <w:lang w:val="en-US" w:eastAsia="ru-RU"/>
        </w:rPr>
        <w:t>gosuslugi</w:t>
      </w:r>
      <w:proofErr w:type="spellEnd"/>
      <w:r w:rsidRPr="000276DA">
        <w:rPr>
          <w:rFonts w:ascii="Times New Roman" w:eastAsia="Times New Roman" w:hAnsi="Times New Roman" w:cs="Times New Roman"/>
          <w:bCs/>
          <w:sz w:val="24"/>
          <w:szCs w:val="24"/>
          <w:lang w:eastAsia="ru-RU"/>
        </w:rPr>
        <w:t>.</w:t>
      </w:r>
      <w:proofErr w:type="spellStart"/>
      <w:r w:rsidRPr="000276DA">
        <w:rPr>
          <w:rFonts w:ascii="Times New Roman" w:eastAsia="Times New Roman" w:hAnsi="Times New Roman" w:cs="Times New Roman"/>
          <w:bCs/>
          <w:sz w:val="24"/>
          <w:szCs w:val="24"/>
          <w:lang w:val="en-US" w:eastAsia="ru-RU"/>
        </w:rPr>
        <w:t>ru</w:t>
      </w:r>
      <w:proofErr w:type="spellEnd"/>
      <w:r w:rsidRPr="000276DA">
        <w:rPr>
          <w:rFonts w:ascii="Times New Roman" w:eastAsia="Times New Roman" w:hAnsi="Times New Roman" w:cs="Times New Roman"/>
          <w:bCs/>
          <w:sz w:val="24"/>
          <w:szCs w:val="24"/>
          <w:lang w:eastAsia="ru-RU"/>
        </w:rPr>
        <w:t xml:space="preserve">), а также может быть принята при личном приеме заявителя.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5.6. Жалоба должна содержать: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w:t>
      </w:r>
      <w:hyperlink r:id="rId24" w:history="1">
        <w:r w:rsidRPr="000276DA">
          <w:rPr>
            <w:rStyle w:val="a3"/>
            <w:rFonts w:ascii="Times New Roman" w:eastAsia="Times New Roman" w:hAnsi="Times New Roman" w:cs="Times New Roman"/>
            <w:bCs/>
            <w:color w:val="auto"/>
            <w:sz w:val="24"/>
            <w:szCs w:val="24"/>
            <w:lang w:eastAsia="ru-RU"/>
          </w:rPr>
          <w:t>частью 1.1 статьи 16</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5" w:history="1">
        <w:r w:rsidRPr="000276DA">
          <w:rPr>
            <w:rStyle w:val="a3"/>
            <w:rFonts w:ascii="Times New Roman" w:eastAsia="Times New Roman" w:hAnsi="Times New Roman" w:cs="Times New Roman"/>
            <w:bCs/>
            <w:color w:val="auto"/>
            <w:sz w:val="24"/>
            <w:szCs w:val="24"/>
            <w:lang w:eastAsia="ru-RU"/>
          </w:rPr>
          <w:t>частью 1.1 статьи 16</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 их работников;</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6" w:history="1">
        <w:r w:rsidRPr="000276DA">
          <w:rPr>
            <w:rStyle w:val="a3"/>
            <w:rFonts w:ascii="Times New Roman" w:eastAsia="Times New Roman" w:hAnsi="Times New Roman" w:cs="Times New Roman"/>
            <w:bCs/>
            <w:color w:val="auto"/>
            <w:sz w:val="24"/>
            <w:szCs w:val="24"/>
            <w:lang w:eastAsia="ru-RU"/>
          </w:rPr>
          <w:t xml:space="preserve">частью 1.1 </w:t>
        </w:r>
        <w:r w:rsidRPr="000276DA">
          <w:rPr>
            <w:rStyle w:val="a3"/>
            <w:rFonts w:ascii="Times New Roman" w:eastAsia="Times New Roman" w:hAnsi="Times New Roman" w:cs="Times New Roman"/>
            <w:bCs/>
            <w:color w:val="auto"/>
            <w:sz w:val="24"/>
            <w:szCs w:val="24"/>
            <w:lang w:eastAsia="ru-RU"/>
          </w:rPr>
          <w:lastRenderedPageBreak/>
          <w:t>статьи 16</w:t>
        </w:r>
      </w:hyperlink>
      <w:r w:rsidRPr="000276DA">
        <w:rPr>
          <w:rFonts w:ascii="Times New Roman" w:eastAsia="Times New Roman" w:hAnsi="Times New Roman" w:cs="Times New Roman"/>
          <w:bCs/>
          <w:sz w:val="24"/>
          <w:szCs w:val="24"/>
          <w:lang w:eastAsia="ru-RU"/>
        </w:rPr>
        <w:t xml:space="preserve"> Федерального закона от 27.07.2010№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5.8. 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5.9. По результатам рассмотрения жалобы принимается одно из следующих решений:</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2) в удовлетворении жалобы отказывается.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5.10. 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7" w:history="1">
        <w:r w:rsidRPr="000276DA">
          <w:rPr>
            <w:rStyle w:val="a3"/>
            <w:rFonts w:ascii="Times New Roman" w:eastAsia="Times New Roman" w:hAnsi="Times New Roman" w:cs="Times New Roman"/>
            <w:bCs/>
            <w:color w:val="auto"/>
            <w:sz w:val="24"/>
            <w:szCs w:val="24"/>
            <w:lang w:eastAsia="ru-RU"/>
          </w:rPr>
          <w:t>частью 1.1 статьи 16</w:t>
        </w:r>
      </w:hyperlink>
      <w:r w:rsidRPr="000276DA">
        <w:rPr>
          <w:rFonts w:ascii="Times New Roman" w:eastAsia="Times New Roman" w:hAnsi="Times New Roman" w:cs="Times New Roman"/>
          <w:bCs/>
          <w:sz w:val="24"/>
          <w:szCs w:val="24"/>
          <w:lang w:eastAsia="ru-RU"/>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5.12.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 xml:space="preserve">5.13. 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276DA">
        <w:rPr>
          <w:rFonts w:ascii="Times New Roman" w:eastAsia="Times New Roman" w:hAnsi="Times New Roman" w:cs="Times New Roman"/>
          <w:bCs/>
          <w:sz w:val="24"/>
          <w:szCs w:val="24"/>
          <w:lang w:eastAsia="ru-RU"/>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A76DD7" w:rsidRPr="000276DA" w:rsidRDefault="00A76DD7" w:rsidP="000276DA">
      <w:pPr>
        <w:shd w:val="clear" w:color="auto" w:fill="FFFFFF"/>
        <w:spacing w:after="0" w:line="240" w:lineRule="auto"/>
        <w:ind w:firstLine="709"/>
        <w:jc w:val="both"/>
        <w:rPr>
          <w:rFonts w:ascii="Times New Roman" w:eastAsia="Times New Roman" w:hAnsi="Times New Roman" w:cs="Times New Roman"/>
          <w:bCs/>
          <w:sz w:val="24"/>
          <w:szCs w:val="24"/>
          <w:lang w:eastAsia="ru-RU"/>
        </w:rPr>
      </w:pPr>
      <w:bookmarkStart w:id="3" w:name="P259"/>
      <w:bookmarkStart w:id="4" w:name="P269"/>
      <w:bookmarkEnd w:id="3"/>
      <w:bookmarkEnd w:id="4"/>
      <w:r w:rsidRPr="000276DA">
        <w:rPr>
          <w:rFonts w:ascii="Times New Roman" w:eastAsia="Times New Roman" w:hAnsi="Times New Roman" w:cs="Times New Roman"/>
          <w:bCs/>
          <w:sz w:val="24"/>
          <w:szCs w:val="24"/>
          <w:lang w:eastAsia="ru-RU"/>
        </w:rPr>
        <w:t xml:space="preserve">5.16. Информирование заявителей о порядке подачи и рассмотрения жалобы на решения и действия (бездействие) </w:t>
      </w:r>
      <w:r w:rsidRPr="000276DA">
        <w:rPr>
          <w:rFonts w:ascii="Times New Roman" w:eastAsia="Times New Roman" w:hAnsi="Times New Roman" w:cs="Times New Roman"/>
          <w:bCs/>
          <w:iCs/>
          <w:sz w:val="24"/>
          <w:szCs w:val="24"/>
          <w:lang w:eastAsia="ru-RU"/>
        </w:rPr>
        <w:t>Администрации</w:t>
      </w:r>
      <w:r w:rsidRPr="000276DA">
        <w:rPr>
          <w:rFonts w:ascii="Times New Roman" w:eastAsia="Times New Roman" w:hAnsi="Times New Roman" w:cs="Times New Roman"/>
          <w:bCs/>
          <w:sz w:val="24"/>
          <w:szCs w:val="24"/>
          <w:lang w:eastAsia="ru-RU"/>
        </w:rPr>
        <w:t xml:space="preserve">,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0276DA">
        <w:rPr>
          <w:rFonts w:ascii="Times New Roman" w:eastAsia="Times New Roman" w:hAnsi="Times New Roman" w:cs="Times New Roman"/>
          <w:bCs/>
          <w:iCs/>
          <w:sz w:val="24"/>
          <w:szCs w:val="24"/>
          <w:lang w:eastAsia="ru-RU"/>
        </w:rPr>
        <w:t xml:space="preserve">Администрации </w:t>
      </w:r>
      <w:r w:rsidRPr="000276DA">
        <w:rPr>
          <w:rFonts w:ascii="Times New Roman" w:eastAsia="Times New Roman" w:hAnsi="Times New Roman" w:cs="Times New Roman"/>
          <w:bCs/>
          <w:sz w:val="24"/>
          <w:szCs w:val="24"/>
          <w:lang w:eastAsia="ru-RU"/>
        </w:rPr>
        <w:t xml:space="preserve">и МФЦ, на официальном сайте </w:t>
      </w:r>
      <w:r w:rsidRPr="000276DA">
        <w:rPr>
          <w:rFonts w:ascii="Times New Roman" w:eastAsia="Times New Roman" w:hAnsi="Times New Roman" w:cs="Times New Roman"/>
          <w:bCs/>
          <w:iCs/>
          <w:sz w:val="24"/>
          <w:szCs w:val="24"/>
          <w:lang w:eastAsia="ru-RU"/>
        </w:rPr>
        <w:t xml:space="preserve">Администрации </w:t>
      </w:r>
      <w:r w:rsidRPr="000276DA">
        <w:rPr>
          <w:rFonts w:ascii="Times New Roman" w:eastAsia="Times New Roman" w:hAnsi="Times New Roman" w:cs="Times New Roman"/>
          <w:bCs/>
          <w:sz w:val="24"/>
          <w:szCs w:val="24"/>
          <w:lang w:eastAsia="ru-RU"/>
        </w:rPr>
        <w:t>и МФЦ, на ЕПГУ/РПГУ, портале Федеральной государственной информационной системы «Досудебное обжалование» (</w:t>
      </w:r>
      <w:r w:rsidRPr="000276DA">
        <w:rPr>
          <w:rFonts w:ascii="Times New Roman" w:eastAsia="Times New Roman" w:hAnsi="Times New Roman" w:cs="Times New Roman"/>
          <w:bCs/>
          <w:sz w:val="24"/>
          <w:szCs w:val="24"/>
          <w:lang w:val="en-US" w:eastAsia="ru-RU"/>
        </w:rPr>
        <w:t>do</w:t>
      </w:r>
      <w:r w:rsidRPr="000276DA">
        <w:rPr>
          <w:rFonts w:ascii="Times New Roman" w:eastAsia="Times New Roman" w:hAnsi="Times New Roman" w:cs="Times New Roman"/>
          <w:bCs/>
          <w:sz w:val="24"/>
          <w:szCs w:val="24"/>
          <w:lang w:eastAsia="ru-RU"/>
        </w:rPr>
        <w:t>.</w:t>
      </w:r>
      <w:proofErr w:type="spellStart"/>
      <w:r w:rsidRPr="000276DA">
        <w:rPr>
          <w:rFonts w:ascii="Times New Roman" w:eastAsia="Times New Roman" w:hAnsi="Times New Roman" w:cs="Times New Roman"/>
          <w:bCs/>
          <w:sz w:val="24"/>
          <w:szCs w:val="24"/>
          <w:lang w:val="en-US" w:eastAsia="ru-RU"/>
        </w:rPr>
        <w:t>gosuslugi</w:t>
      </w:r>
      <w:proofErr w:type="spellEnd"/>
      <w:r w:rsidRPr="000276DA">
        <w:rPr>
          <w:rFonts w:ascii="Times New Roman" w:eastAsia="Times New Roman" w:hAnsi="Times New Roman" w:cs="Times New Roman"/>
          <w:bCs/>
          <w:sz w:val="24"/>
          <w:szCs w:val="24"/>
          <w:lang w:eastAsia="ru-RU"/>
        </w:rPr>
        <w:t>.</w:t>
      </w:r>
      <w:proofErr w:type="spellStart"/>
      <w:r w:rsidRPr="000276DA">
        <w:rPr>
          <w:rFonts w:ascii="Times New Roman" w:eastAsia="Times New Roman" w:hAnsi="Times New Roman" w:cs="Times New Roman"/>
          <w:bCs/>
          <w:sz w:val="24"/>
          <w:szCs w:val="24"/>
          <w:lang w:val="en-US" w:eastAsia="ru-RU"/>
        </w:rPr>
        <w:t>ru</w:t>
      </w:r>
      <w:proofErr w:type="spellEnd"/>
      <w:r w:rsidRPr="000276DA">
        <w:rPr>
          <w:rFonts w:ascii="Times New Roman" w:eastAsia="Times New Roman" w:hAnsi="Times New Roman" w:cs="Times New Roman"/>
          <w:bCs/>
          <w:sz w:val="24"/>
          <w:szCs w:val="24"/>
          <w:lang w:eastAsia="ru-RU"/>
        </w:rPr>
        <w:t>), а также может быть сообщена заявителю в устной и (или) письменной форме.</w:t>
      </w:r>
    </w:p>
    <w:p w:rsidR="00FF5C5C" w:rsidRPr="000276DA" w:rsidRDefault="00FF5C5C" w:rsidP="000276DA">
      <w:pPr>
        <w:shd w:val="clear" w:color="auto" w:fill="FFFFFF"/>
        <w:spacing w:after="0" w:line="240" w:lineRule="auto"/>
        <w:ind w:firstLine="709"/>
        <w:rPr>
          <w:rFonts w:ascii="Times New Roman" w:hAnsi="Times New Roman" w:cs="Times New Roman"/>
          <w:sz w:val="24"/>
          <w:szCs w:val="24"/>
        </w:rPr>
      </w:pPr>
    </w:p>
    <w:sectPr w:rsidR="00FF5C5C" w:rsidRPr="000276DA" w:rsidSect="000276DA">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414C78"/>
    <w:multiLevelType w:val="hybridMultilevel"/>
    <w:tmpl w:val="9DEA88A8"/>
    <w:lvl w:ilvl="0" w:tplc="14242950">
      <w:start w:val="1"/>
      <w:numFmt w:val="decimal"/>
      <w:lvlText w:val="%1."/>
      <w:lvlJc w:val="left"/>
      <w:pPr>
        <w:ind w:left="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BE4932">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6CDBF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D6AE7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A84C14">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162AE8">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6065D1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A2501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8CA48CC">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DFD"/>
    <w:rsid w:val="000276DA"/>
    <w:rsid w:val="0003413D"/>
    <w:rsid w:val="00330DFD"/>
    <w:rsid w:val="00387297"/>
    <w:rsid w:val="003A2898"/>
    <w:rsid w:val="003E596C"/>
    <w:rsid w:val="00431DAC"/>
    <w:rsid w:val="004F3B89"/>
    <w:rsid w:val="005913EF"/>
    <w:rsid w:val="005F1274"/>
    <w:rsid w:val="0082713A"/>
    <w:rsid w:val="00931D9B"/>
    <w:rsid w:val="00A76DD7"/>
    <w:rsid w:val="00C0782F"/>
    <w:rsid w:val="00D32A09"/>
    <w:rsid w:val="00DE7273"/>
    <w:rsid w:val="00E878B2"/>
    <w:rsid w:val="00ED60AC"/>
    <w:rsid w:val="00F5203E"/>
    <w:rsid w:val="00FF5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9BBB45-6792-4191-B89C-FF8576A6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913E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913EF"/>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5913EF"/>
    <w:rPr>
      <w:color w:val="0000FF"/>
      <w:u w:val="single"/>
    </w:rPr>
  </w:style>
  <w:style w:type="paragraph" w:styleId="a4">
    <w:name w:val="Normal (Web)"/>
    <w:basedOn w:val="a"/>
    <w:uiPriority w:val="99"/>
    <w:semiHidden/>
    <w:unhideWhenUsed/>
    <w:rsid w:val="005913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913EF"/>
    <w:rPr>
      <w:b/>
      <w:bCs/>
    </w:rPr>
  </w:style>
  <w:style w:type="paragraph" w:styleId="a6">
    <w:name w:val="Balloon Text"/>
    <w:basedOn w:val="a"/>
    <w:link w:val="a7"/>
    <w:uiPriority w:val="99"/>
    <w:semiHidden/>
    <w:unhideWhenUsed/>
    <w:rsid w:val="005913E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13EF"/>
    <w:rPr>
      <w:rFonts w:ascii="Tahoma" w:hAnsi="Tahoma" w:cs="Tahoma"/>
      <w:sz w:val="16"/>
      <w:szCs w:val="16"/>
    </w:rPr>
  </w:style>
  <w:style w:type="paragraph" w:styleId="a8">
    <w:name w:val="List Paragraph"/>
    <w:basedOn w:val="a"/>
    <w:uiPriority w:val="34"/>
    <w:qFormat/>
    <w:rsid w:val="00ED60AC"/>
    <w:pPr>
      <w:ind w:left="720"/>
      <w:contextualSpacing/>
    </w:pPr>
  </w:style>
  <w:style w:type="character" w:customStyle="1" w:styleId="UnresolvedMention">
    <w:name w:val="Unresolved Mention"/>
    <w:basedOn w:val="a0"/>
    <w:uiPriority w:val="99"/>
    <w:semiHidden/>
    <w:unhideWhenUsed/>
    <w:rsid w:val="00A76DD7"/>
    <w:rPr>
      <w:color w:val="605E5C"/>
      <w:shd w:val="clear" w:color="auto" w:fill="E1DFDD"/>
    </w:rPr>
  </w:style>
  <w:style w:type="paragraph" w:styleId="3">
    <w:name w:val="Body Text Indent 3"/>
    <w:basedOn w:val="a"/>
    <w:link w:val="30"/>
    <w:rsid w:val="00387297"/>
    <w:pPr>
      <w:spacing w:after="0" w:line="240" w:lineRule="auto"/>
      <w:ind w:firstLine="720"/>
    </w:pPr>
    <w:rPr>
      <w:rFonts w:ascii="Times New Roman" w:eastAsia="Times New Roman" w:hAnsi="Times New Roman" w:cs="Times New Roman"/>
      <w:sz w:val="28"/>
      <w:szCs w:val="20"/>
    </w:rPr>
  </w:style>
  <w:style w:type="character" w:customStyle="1" w:styleId="30">
    <w:name w:val="Основной текст с отступом 3 Знак"/>
    <w:basedOn w:val="a0"/>
    <w:link w:val="3"/>
    <w:rsid w:val="00387297"/>
    <w:rPr>
      <w:rFonts w:ascii="Times New Roman" w:eastAsia="Times New Roman" w:hAnsi="Times New Roman" w:cs="Times New Roman"/>
      <w:sz w:val="28"/>
      <w:szCs w:val="20"/>
    </w:rPr>
  </w:style>
  <w:style w:type="paragraph" w:styleId="a9">
    <w:name w:val="Body Text"/>
    <w:basedOn w:val="a"/>
    <w:link w:val="aa"/>
    <w:rsid w:val="00387297"/>
    <w:pPr>
      <w:spacing w:after="120" w:line="240" w:lineRule="auto"/>
    </w:pPr>
    <w:rPr>
      <w:rFonts w:ascii="Times New Roman" w:eastAsia="Times New Roman" w:hAnsi="Times New Roman" w:cs="Times New Roman"/>
      <w:sz w:val="30"/>
      <w:szCs w:val="20"/>
      <w:lang w:eastAsia="ru-RU"/>
    </w:rPr>
  </w:style>
  <w:style w:type="character" w:customStyle="1" w:styleId="aa">
    <w:name w:val="Основной текст Знак"/>
    <w:basedOn w:val="a0"/>
    <w:link w:val="a9"/>
    <w:rsid w:val="00387297"/>
    <w:rPr>
      <w:rFonts w:ascii="Times New Roman" w:eastAsia="Times New Roman" w:hAnsi="Times New Roman" w:cs="Times New Roman"/>
      <w:sz w:val="30"/>
      <w:szCs w:val="20"/>
      <w:lang w:eastAsia="ru-RU"/>
    </w:rPr>
  </w:style>
  <w:style w:type="paragraph" w:customStyle="1" w:styleId="FR1">
    <w:name w:val="FR1"/>
    <w:rsid w:val="00387297"/>
    <w:pPr>
      <w:widowControl w:val="0"/>
      <w:snapToGrid w:val="0"/>
      <w:spacing w:before="980" w:after="0" w:line="240" w:lineRule="auto"/>
      <w:jc w:val="center"/>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28">
      <w:bodyDiv w:val="1"/>
      <w:marLeft w:val="0"/>
      <w:marRight w:val="0"/>
      <w:marTop w:val="0"/>
      <w:marBottom w:val="0"/>
      <w:divBdr>
        <w:top w:val="none" w:sz="0" w:space="0" w:color="auto"/>
        <w:left w:val="none" w:sz="0" w:space="0" w:color="auto"/>
        <w:bottom w:val="none" w:sz="0" w:space="0" w:color="auto"/>
        <w:right w:val="none" w:sz="0" w:space="0" w:color="auto"/>
      </w:divBdr>
    </w:div>
    <w:div w:id="466313560">
      <w:bodyDiv w:val="1"/>
      <w:marLeft w:val="0"/>
      <w:marRight w:val="0"/>
      <w:marTop w:val="0"/>
      <w:marBottom w:val="0"/>
      <w:divBdr>
        <w:top w:val="none" w:sz="0" w:space="0" w:color="auto"/>
        <w:left w:val="none" w:sz="0" w:space="0" w:color="auto"/>
        <w:bottom w:val="none" w:sz="0" w:space="0" w:color="auto"/>
        <w:right w:val="none" w:sz="0" w:space="0" w:color="auto"/>
      </w:divBdr>
      <w:divsChild>
        <w:div w:id="1074864166">
          <w:marLeft w:val="0"/>
          <w:marRight w:val="0"/>
          <w:marTop w:val="0"/>
          <w:marBottom w:val="240"/>
          <w:divBdr>
            <w:top w:val="none" w:sz="0" w:space="0" w:color="auto"/>
            <w:left w:val="none" w:sz="0" w:space="0" w:color="auto"/>
            <w:bottom w:val="none" w:sz="0" w:space="0" w:color="auto"/>
            <w:right w:val="none" w:sz="0" w:space="0" w:color="auto"/>
          </w:divBdr>
        </w:div>
        <w:div w:id="1649751384">
          <w:marLeft w:val="0"/>
          <w:marRight w:val="0"/>
          <w:marTop w:val="0"/>
          <w:marBottom w:val="240"/>
          <w:divBdr>
            <w:top w:val="none" w:sz="0" w:space="0" w:color="auto"/>
            <w:left w:val="none" w:sz="0" w:space="0" w:color="auto"/>
            <w:bottom w:val="none" w:sz="0" w:space="0" w:color="auto"/>
            <w:right w:val="none" w:sz="0" w:space="0" w:color="auto"/>
          </w:divBdr>
        </w:div>
      </w:divsChild>
    </w:div>
    <w:div w:id="1067874866">
      <w:bodyDiv w:val="1"/>
      <w:marLeft w:val="0"/>
      <w:marRight w:val="0"/>
      <w:marTop w:val="0"/>
      <w:marBottom w:val="0"/>
      <w:divBdr>
        <w:top w:val="none" w:sz="0" w:space="0" w:color="auto"/>
        <w:left w:val="none" w:sz="0" w:space="0" w:color="auto"/>
        <w:bottom w:val="none" w:sz="0" w:space="0" w:color="auto"/>
        <w:right w:val="none" w:sz="0" w:space="0" w:color="auto"/>
      </w:divBdr>
    </w:div>
    <w:div w:id="1112093687">
      <w:bodyDiv w:val="1"/>
      <w:marLeft w:val="0"/>
      <w:marRight w:val="0"/>
      <w:marTop w:val="0"/>
      <w:marBottom w:val="0"/>
      <w:divBdr>
        <w:top w:val="none" w:sz="0" w:space="0" w:color="auto"/>
        <w:left w:val="none" w:sz="0" w:space="0" w:color="auto"/>
        <w:bottom w:val="none" w:sz="0" w:space="0" w:color="auto"/>
        <w:right w:val="none" w:sz="0" w:space="0" w:color="auto"/>
      </w:divBdr>
    </w:div>
    <w:div w:id="1743790955">
      <w:bodyDiv w:val="1"/>
      <w:marLeft w:val="0"/>
      <w:marRight w:val="0"/>
      <w:marTop w:val="0"/>
      <w:marBottom w:val="0"/>
      <w:divBdr>
        <w:top w:val="none" w:sz="0" w:space="0" w:color="auto"/>
        <w:left w:val="none" w:sz="0" w:space="0" w:color="auto"/>
        <w:bottom w:val="none" w:sz="0" w:space="0" w:color="auto"/>
        <w:right w:val="none" w:sz="0" w:space="0" w:color="auto"/>
      </w:divBdr>
    </w:div>
    <w:div w:id="195516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0756C01E1698C81E0DD52245C742E83895618654F5A615E381C9145FFC2633468C8D38323C8A4724C5D6E5Fv9A8F" TargetMode="External"/><Relationship Id="rId13" Type="http://schemas.openxmlformats.org/officeDocument/2006/relationships/hyperlink" Target="consultantplus://offline/ref=8C4A9FB0EB7939DB123F25B20A4C6E306048BFB42B37EBF0401A22EC50F7FFB154EDE9B74D738FC14083858FADB7DFBDF79F99264DE77737C3H3D" TargetMode="External"/><Relationship Id="rId18" Type="http://schemas.openxmlformats.org/officeDocument/2006/relationships/hyperlink" Target="consultantplus://offline/ref=C22363A9129FC2616E4792AE4CC161C31A86BE074F40DE7A3DC2357E1C4FE2EEFF2BE3464444A44Ed637C" TargetMode="External"/><Relationship Id="rId26" Type="http://schemas.openxmlformats.org/officeDocument/2006/relationships/hyperlink" Target="consultantplus://offline/ref=F45B82BC49DB5A6D14265A7C478AB2FF1E25A0267CA09E144793A956E0CC40FC22984FDE1BD3883DNFHAE" TargetMode="External"/><Relationship Id="rId3" Type="http://schemas.openxmlformats.org/officeDocument/2006/relationships/settings" Target="settings.xml"/><Relationship Id="rId21" Type="http://schemas.openxmlformats.org/officeDocument/2006/relationships/hyperlink" Target="consultantplus://offline/ref=751EFADD70D1BEB533D48BBCBCFFD10F08B392E0490CD1058944A332D7AE4D2236CC64D32C1A30F83AEAFB14EE03CE5A59A3CFD0F8rDd6W" TargetMode="External"/><Relationship Id="rId7" Type="http://schemas.openxmlformats.org/officeDocument/2006/relationships/hyperlink" Target="consultantplus://offline/ref=1E50756C01E1698C81E0DD52245C742E8280541D691F0D630F6D12944DAF987330219EDE9E23D7BA71525Ev6A7F" TargetMode="External"/><Relationship Id="rId12" Type="http://schemas.openxmlformats.org/officeDocument/2006/relationships/hyperlink" Target="consultantplus://offline/ref=8C4A9FB0EB7939DB123F25B20A4C6E306048BFB42B37EBF0401A22EC50F7FFB154EDE9B24E78DB9502DDDCDDE9FCD2BFE9839926C5HAD" TargetMode="External"/><Relationship Id="rId17" Type="http://schemas.openxmlformats.org/officeDocument/2006/relationships/hyperlink" Target="consultantplus://offline/ref=98C1E760D7F9F2795E4CCD7DCFD1AE19EF8A3E37D012D3595F95F32D5AF7B76E855A4D2ED3154950U2z6C" TargetMode="External"/><Relationship Id="rId25" Type="http://schemas.openxmlformats.org/officeDocument/2006/relationships/hyperlink" Target="consultantplus://offline/ref=F45B82BC49DB5A6D14265A7C478AB2FF1E25A0267CA09E144793A956E0CC40FC22984FDE1BD3883DNFHAE" TargetMode="External"/><Relationship Id="rId2" Type="http://schemas.openxmlformats.org/officeDocument/2006/relationships/styles" Target="styles.xml"/><Relationship Id="rId16" Type="http://schemas.openxmlformats.org/officeDocument/2006/relationships/hyperlink" Target="consultantplus://offline/main?base=RLAW404;n=22317;fld=134;dst=100245" TargetMode="External"/><Relationship Id="rId20" Type="http://schemas.openxmlformats.org/officeDocument/2006/relationships/hyperlink" Target="consultantplus://offline/ref=4DDF8372B8A4659F96F6369C84B2CFEE582A980756F367FFB79226F91A92898A45231C04A674EC18VDa6D"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gosuslugi.ru" TargetMode="External"/><Relationship Id="rId11" Type="http://schemas.openxmlformats.org/officeDocument/2006/relationships/hyperlink" Target="consultantplus://offline/ref=8C4A9FB0EB7939DB123F25B20A4C6E306048BFB42B37EBF0401A22EC50F7FFB154EDE9B74D738FC54683858FADB7DFBDF79F99264DE77737C3H3D" TargetMode="External"/><Relationship Id="rId24" Type="http://schemas.openxmlformats.org/officeDocument/2006/relationships/hyperlink" Target="consultantplus://offline/ref=2036A951F0B5226C5D87FCDE64D725F15E26216A334E1129A974E7757737596D7F439221EE7F345ENFA9E" TargetMode="External"/><Relationship Id="rId5" Type="http://schemas.openxmlformats.org/officeDocument/2006/relationships/image" Target="media/image1.png"/><Relationship Id="rId15" Type="http://schemas.openxmlformats.org/officeDocument/2006/relationships/hyperlink" Target="consultantplus://offline/ref=8C4A9FB0EB7939DB123F25B20A4C6E306048BFB42B37EBF0401A22EC50F7FFB154EDE9B74D738CC14483858FADB7DFBDF79F99264DE77737C3H3D" TargetMode="External"/><Relationship Id="rId23" Type="http://schemas.openxmlformats.org/officeDocument/2006/relationships/hyperlink" Target="consultantplus://offline/ref=BA523875770AFFB01FE41BEA23E016D2F5E322DB57D092F01E9CE22D49778EF0DA79DC58E791B04EoBc0D" TargetMode="External"/><Relationship Id="rId28" Type="http://schemas.openxmlformats.org/officeDocument/2006/relationships/fontTable" Target="fontTable.xml"/><Relationship Id="rId10" Type="http://schemas.openxmlformats.org/officeDocument/2006/relationships/hyperlink" Target="consultantplus://offline/main?base=RLAW404;n=22317;fld=134;dst=100250" TargetMode="External"/><Relationship Id="rId19" Type="http://schemas.openxmlformats.org/officeDocument/2006/relationships/hyperlink" Target="consultantplus://offline/ref=D7204554B52472D34DC5DA7BF99718567895FE67487CF790D59B448DE0581769C26D147490BFF47Df6I0D" TargetMode="External"/><Relationship Id="rId4" Type="http://schemas.openxmlformats.org/officeDocument/2006/relationships/webSettings" Target="webSettings.xml"/><Relationship Id="rId9" Type="http://schemas.openxmlformats.org/officeDocument/2006/relationships/hyperlink" Target="consultantplus://offline/ref=1E50756C01E1698C81E0DD52245C742E8388501E67415A615E381C9145FFC2633468C8D38323C8A4724C5D6E5Fv9A8F" TargetMode="External"/><Relationship Id="rId14" Type="http://schemas.openxmlformats.org/officeDocument/2006/relationships/hyperlink" Target="consultantplus://offline/ref=8C4A9FB0EB7939DB123F25B20A4C6E306048BFB42B37EBF0401A22EC50F7FFB154EDE9B74D738CC14483858FADB7DFBDF79F99264DE77737C3H3D" TargetMode="External"/><Relationship Id="rId22" Type="http://schemas.openxmlformats.org/officeDocument/2006/relationships/hyperlink" Target="consultantplus://offline/ref=BA523875770AFFB01FE41BEA23E016D2F5E322DB57D092F01E9CE22D49778EF0DA79DC58E791B04EoBc0D" TargetMode="External"/><Relationship Id="rId27" Type="http://schemas.openxmlformats.org/officeDocument/2006/relationships/hyperlink" Target="consultantplus://offline/ref=1EA3574217FE567D0C16FCDB46CD201FE5EAF0E5480486989675234C8F35F55EADC5E027EEA6A9A8F18D84062BBAF794D04B493FC0FBE3DE16hA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13</Pages>
  <Words>7643</Words>
  <Characters>43566</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cp:lastModifiedBy>
  <cp:revision>4</cp:revision>
  <cp:lastPrinted>2024-08-14T04:08:00Z</cp:lastPrinted>
  <dcterms:created xsi:type="dcterms:W3CDTF">2024-07-19T12:01:00Z</dcterms:created>
  <dcterms:modified xsi:type="dcterms:W3CDTF">2024-08-14T04:11:00Z</dcterms:modified>
</cp:coreProperties>
</file>