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584DEB" w:rsidRPr="00FD1470" w:rsidTr="00EC6A89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FD1470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FD1470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DEB" w:rsidRPr="00FD1470" w:rsidRDefault="00584DEB" w:rsidP="00584DEB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9DA022" wp14:editId="7114EB6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proofErr w:type="spellStart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</w:t>
            </w:r>
            <w:proofErr w:type="spellEnd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район</w:t>
            </w:r>
          </w:p>
          <w:p w:rsidR="00584DEB" w:rsidRPr="00FD1470" w:rsidRDefault="00584DEB" w:rsidP="00584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:rsidR="00584DEB" w:rsidRPr="007F268A" w:rsidRDefault="00584DEB" w:rsidP="00584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84DEB" w:rsidRPr="007F268A" w:rsidRDefault="00584DEB" w:rsidP="00584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bookmarkStart w:id="0" w:name="_GoBack"/>
      <w:bookmarkEnd w:id="0"/>
      <w:r w:rsidRPr="007F268A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РЕШЕНИЕ</w:t>
      </w:r>
    </w:p>
    <w:p w:rsidR="00584DEB" w:rsidRPr="007F268A" w:rsidRDefault="00584DEB" w:rsidP="00584DE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84DEB" w:rsidRPr="007F268A" w:rsidRDefault="009A5E95" w:rsidP="00584D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№33</w:t>
      </w:r>
      <w:r w:rsidR="00584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="00584DEB" w:rsidRPr="007F2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584DE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584DE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2019 г</w:t>
      </w:r>
      <w:r w:rsidR="00584DEB" w:rsidRPr="007F2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</w:t>
      </w:r>
    </w:p>
    <w:p w:rsidR="00584DEB" w:rsidRPr="007F268A" w:rsidRDefault="00584DEB" w:rsidP="00584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DEB" w:rsidRPr="00584DEB" w:rsidRDefault="00584DEB" w:rsidP="00584D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4DEB" w:rsidRPr="00584DEB" w:rsidRDefault="00584DEB" w:rsidP="00584DE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Об установлении земельного налога на территории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584DEB">
        <w:rPr>
          <w:rFonts w:ascii="Times New Roman" w:eastAsia="Calibri" w:hAnsi="Times New Roman" w:cs="Times New Roman"/>
          <w:sz w:val="28"/>
          <w:szCs w:val="28"/>
        </w:rPr>
        <w:t>Буздякский</w:t>
      </w:r>
      <w:proofErr w:type="spellEnd"/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</w:t>
      </w:r>
    </w:p>
    <w:p w:rsidR="00584DEB" w:rsidRPr="00584DEB" w:rsidRDefault="00584DEB" w:rsidP="00584D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4DEB" w:rsidRPr="00584DEB" w:rsidRDefault="00584DEB" w:rsidP="00584DE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</w:t>
      </w:r>
      <w:r w:rsidRPr="00584DEB">
        <w:rPr>
          <w:rFonts w:ascii="Times New Roman" w:eastAsia="Calibri" w:hAnsi="Times New Roman" w:cs="Times New Roman"/>
          <w:sz w:val="28"/>
          <w:szCs w:val="28"/>
        </w:rPr>
        <w:br/>
        <w:t xml:space="preserve">«Об общих принципах организации местного самоуправления в Российской Федерации», Налоговым кодексом Российской Федерации, руководствуясь пунктом 2 части 1 статьи 3 Устава 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584DEB">
        <w:rPr>
          <w:rFonts w:ascii="Times New Roman" w:eastAsia="Calibri" w:hAnsi="Times New Roman" w:cs="Times New Roman"/>
          <w:sz w:val="28"/>
          <w:szCs w:val="28"/>
        </w:rPr>
        <w:t>Буздякский</w:t>
      </w:r>
      <w:proofErr w:type="spellEnd"/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 представительный орган муниципального образования Совет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584DEB">
        <w:rPr>
          <w:rFonts w:ascii="Times New Roman" w:eastAsia="Calibri" w:hAnsi="Times New Roman" w:cs="Times New Roman"/>
          <w:sz w:val="28"/>
          <w:szCs w:val="28"/>
        </w:rPr>
        <w:t>Буздякский</w:t>
      </w:r>
      <w:proofErr w:type="spellEnd"/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</w:t>
      </w:r>
      <w:r w:rsidRPr="00584DE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РЕШИЛ</w:t>
      </w:r>
      <w:r w:rsidRPr="00584DE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84DEB" w:rsidRPr="00584DEB" w:rsidRDefault="00584DEB" w:rsidP="00584D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1. Ввести земельный налог на территории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584DEB">
        <w:rPr>
          <w:rFonts w:ascii="Times New Roman" w:eastAsia="Calibri" w:hAnsi="Times New Roman" w:cs="Times New Roman"/>
          <w:sz w:val="28"/>
          <w:szCs w:val="28"/>
        </w:rPr>
        <w:t>Буздякский</w:t>
      </w:r>
      <w:proofErr w:type="spellEnd"/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Башкортостан.</w:t>
      </w:r>
    </w:p>
    <w:p w:rsidR="00584DEB" w:rsidRPr="00584DEB" w:rsidRDefault="00584DEB" w:rsidP="00584D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>2. Установить налоговые ставки в следующих размерах:</w:t>
      </w:r>
    </w:p>
    <w:p w:rsidR="00584DEB" w:rsidRPr="00584DEB" w:rsidRDefault="00584DEB" w:rsidP="00584D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>2.1. </w:t>
      </w:r>
      <w:r w:rsidRPr="00584DEB">
        <w:rPr>
          <w:rFonts w:ascii="Times New Roman" w:eastAsia="Calibri" w:hAnsi="Times New Roman" w:cs="Times New Roman"/>
          <w:b/>
          <w:sz w:val="28"/>
          <w:szCs w:val="28"/>
        </w:rPr>
        <w:t>0,3</w:t>
      </w: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процента в отношении земельных участков:</w:t>
      </w:r>
    </w:p>
    <w:p w:rsidR="00584DEB" w:rsidRPr="00584DEB" w:rsidRDefault="00584DEB" w:rsidP="00584D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- отнесенных к землям сельскохозяйственного назначения или </w:t>
      </w:r>
      <w:r w:rsidRPr="00584DEB">
        <w:rPr>
          <w:rFonts w:ascii="Times New Roman" w:eastAsia="Calibri" w:hAnsi="Times New Roman" w:cs="Times New Roman"/>
          <w:sz w:val="28"/>
          <w:szCs w:val="28"/>
        </w:rPr>
        <w:br/>
        <w:t>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584DEB" w:rsidRPr="00584DEB" w:rsidRDefault="00584DEB" w:rsidP="00584D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- занятых жилищным фондом и объектами инженерной инфраструктуры жилищно-коммунального комплекса (за исключением доли </w:t>
      </w:r>
      <w:r w:rsidRPr="00584DEB">
        <w:rPr>
          <w:rFonts w:ascii="Times New Roman" w:eastAsia="Calibri" w:hAnsi="Times New Roman" w:cs="Times New Roman"/>
          <w:sz w:val="28"/>
          <w:szCs w:val="28"/>
        </w:rPr>
        <w:br/>
        <w:t xml:space="preserve">в праве на земельный участок, приходящейся на объект, не относящийся </w:t>
      </w:r>
      <w:r w:rsidRPr="00584DEB">
        <w:rPr>
          <w:rFonts w:ascii="Times New Roman" w:eastAsia="Calibri" w:hAnsi="Times New Roman" w:cs="Times New Roman"/>
          <w:sz w:val="28"/>
          <w:szCs w:val="28"/>
        </w:rPr>
        <w:br/>
        <w:t xml:space="preserve">к жилищному фонду и к объектам инженерной инфраструктуры жилищно-коммунального комплекса) или приобретенных (предоставленных) </w:t>
      </w:r>
      <w:r w:rsidRPr="00584DEB">
        <w:rPr>
          <w:rFonts w:ascii="Times New Roman" w:eastAsia="Calibri" w:hAnsi="Times New Roman" w:cs="Times New Roman"/>
          <w:sz w:val="28"/>
          <w:szCs w:val="28"/>
        </w:rPr>
        <w:br/>
        <w:t>для жилищного строительства</w:t>
      </w:r>
      <w:r w:rsidRPr="00584D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584DE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84DEB" w:rsidRPr="00584DEB" w:rsidRDefault="00584DEB" w:rsidP="00584D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Федерации;</w:t>
      </w:r>
    </w:p>
    <w:p w:rsidR="00584DEB" w:rsidRPr="00584DEB" w:rsidRDefault="00584DEB" w:rsidP="00584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584D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584DEB" w:rsidRPr="00584DEB" w:rsidRDefault="00584DEB" w:rsidP="00584DEB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2.2.  </w:t>
      </w:r>
      <w:r w:rsidRPr="00584DEB">
        <w:rPr>
          <w:rFonts w:ascii="Times New Roman" w:eastAsia="Calibri" w:hAnsi="Times New Roman" w:cs="Times New Roman"/>
          <w:b/>
          <w:sz w:val="28"/>
          <w:szCs w:val="28"/>
        </w:rPr>
        <w:t>0,</w:t>
      </w:r>
      <w:r w:rsidRPr="00584DEB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584DEB">
        <w:rPr>
          <w:rFonts w:ascii="Times New Roman" w:eastAsia="Times New Roman" w:hAnsi="Times New Roman" w:cs="Times New Roman"/>
          <w:sz w:val="28"/>
          <w:szCs w:val="28"/>
        </w:rPr>
        <w:t xml:space="preserve"> процента в отношении земельных участков приобретенных (предоставленных) для непосредственного выполнения возложенных функций на:</w:t>
      </w:r>
    </w:p>
    <w:p w:rsidR="00584DEB" w:rsidRPr="00584DEB" w:rsidRDefault="00584DEB" w:rsidP="00584DEB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DE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84DEB">
        <w:rPr>
          <w:rFonts w:ascii="Times New Roman" w:eastAsia="Times New Roman" w:hAnsi="Times New Roman" w:cs="Times New Roman"/>
          <w:sz w:val="28"/>
          <w:szCs w:val="28"/>
        </w:rPr>
        <w:t xml:space="preserve">- автономные учреждения, созданные муниципальными образованиями муниципального района </w:t>
      </w:r>
      <w:proofErr w:type="spellStart"/>
      <w:r w:rsidRPr="00584DEB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584DEB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Башкортостан;</w:t>
      </w:r>
    </w:p>
    <w:p w:rsidR="00584DEB" w:rsidRPr="00584DEB" w:rsidRDefault="00584DEB" w:rsidP="00584DEB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DEB">
        <w:rPr>
          <w:rFonts w:ascii="Times New Roman" w:eastAsia="Times New Roman" w:hAnsi="Times New Roman" w:cs="Times New Roman"/>
          <w:sz w:val="28"/>
          <w:szCs w:val="28"/>
        </w:rPr>
        <w:t xml:space="preserve"> - казенные учреждения, созданные Республикой Башкортостан и муниципальными образованиями муниципального района </w:t>
      </w:r>
      <w:proofErr w:type="spellStart"/>
      <w:r w:rsidRPr="00584DEB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584DEB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Башкортостан, финансовое обеспечение деятельности которых осуществляется за счет средств в соответствующих бюджетов, органы государственной власти и управления Республики Башкортостан, органы местного самоуправления;</w:t>
      </w:r>
    </w:p>
    <w:p w:rsidR="00584DEB" w:rsidRPr="00584DEB" w:rsidRDefault="00584DEB" w:rsidP="00584DEB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DEB">
        <w:rPr>
          <w:rFonts w:ascii="Times New Roman" w:eastAsia="Times New Roman" w:hAnsi="Times New Roman" w:cs="Times New Roman"/>
          <w:sz w:val="28"/>
          <w:szCs w:val="28"/>
        </w:rPr>
        <w:t xml:space="preserve"> - бюджетные учреждения, созданные Республикой Башкортостан или муниципальными образованиями муниципального района </w:t>
      </w:r>
      <w:proofErr w:type="spellStart"/>
      <w:r w:rsidRPr="00584DEB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584DEB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Башкортостан, финансовое обеспечение которых осуществляется за счет средств соответствующих бюджетов;</w:t>
      </w:r>
    </w:p>
    <w:p w:rsidR="00584DEB" w:rsidRPr="00584DEB" w:rsidRDefault="00584DEB" w:rsidP="00584DEB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DEB"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r w:rsidRPr="00584DEB">
        <w:rPr>
          <w:rFonts w:ascii="Times New Roman" w:eastAsia="Times New Roman" w:hAnsi="Times New Roman" w:cs="Times New Roman"/>
          <w:b/>
          <w:sz w:val="28"/>
          <w:szCs w:val="28"/>
        </w:rPr>
        <w:t xml:space="preserve">0 </w:t>
      </w:r>
      <w:r w:rsidRPr="00584DEB">
        <w:rPr>
          <w:rFonts w:ascii="Times New Roman" w:eastAsia="Times New Roman" w:hAnsi="Times New Roman" w:cs="Times New Roman"/>
          <w:sz w:val="28"/>
          <w:szCs w:val="28"/>
        </w:rPr>
        <w:t>процентов в отношении одного земельного участка на выбор правообладателя по его заявлению для семей с тремя и более несовершеннолетними детьми (</w:t>
      </w:r>
      <w:r w:rsidRPr="00584DE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не распространяются на земельные участки (части, доли земельных участков), сдаваемых в аренду)</w:t>
      </w:r>
      <w:r w:rsidRPr="00584D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4DEB" w:rsidRPr="00584DEB" w:rsidRDefault="00584DEB" w:rsidP="00584DEB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4DE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584DEB" w:rsidRPr="00584DEB" w:rsidRDefault="00584DEB" w:rsidP="00584D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2.4. </w:t>
      </w:r>
      <w:r w:rsidRPr="00584DEB">
        <w:rPr>
          <w:rFonts w:ascii="Times New Roman" w:eastAsia="Calibri" w:hAnsi="Times New Roman" w:cs="Times New Roman"/>
          <w:b/>
          <w:sz w:val="28"/>
          <w:szCs w:val="28"/>
        </w:rPr>
        <w:t xml:space="preserve"> 1,5</w:t>
      </w:r>
      <w:r w:rsidRPr="00584DEB">
        <w:rPr>
          <w:rFonts w:ascii="Times New Roman" w:eastAsia="Calibri" w:hAnsi="Times New Roman" w:cs="Times New Roman"/>
          <w:sz w:val="28"/>
          <w:szCs w:val="28"/>
        </w:rPr>
        <w:t xml:space="preserve"> процента в отношении прочих земельных участков.</w:t>
      </w:r>
    </w:p>
    <w:p w:rsidR="00584DEB" w:rsidRPr="00584DEB" w:rsidRDefault="00584DEB" w:rsidP="00584DE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hd w:val="clear" w:color="auto" w:fill="FFFFFF"/>
        </w:rPr>
      </w:pPr>
      <w:r w:rsidRPr="00584DEB">
        <w:rPr>
          <w:rFonts w:ascii="Times New Roman" w:eastAsia="Calibri" w:hAnsi="Times New Roman" w:cs="Times New Roman"/>
          <w:sz w:val="28"/>
          <w:shd w:val="clear" w:color="auto" w:fill="FFFFFF"/>
        </w:rPr>
        <w:t>3. Установить следующий порядок и сроки уплаты земельного налога и авансовых платежей по земельному налогу:</w:t>
      </w:r>
    </w:p>
    <w:p w:rsidR="00584DEB" w:rsidRPr="00584DEB" w:rsidRDefault="00584DEB" w:rsidP="00584DE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hd w:val="clear" w:color="auto" w:fill="FFFFFF"/>
        </w:rPr>
      </w:pPr>
      <w:r w:rsidRPr="00584DEB">
        <w:rPr>
          <w:rFonts w:ascii="Times New Roman" w:eastAsia="Calibri" w:hAnsi="Times New Roman" w:cs="Times New Roman"/>
          <w:sz w:val="28"/>
          <w:shd w:val="clear" w:color="auto" w:fill="FFFFFF"/>
        </w:rPr>
        <w:t>3.1. установить для налогоплательщиков – организаций отчетные периоды, которыми признаются первый квартал, второй квартал и третий квартал календарного года.</w:t>
      </w:r>
    </w:p>
    <w:p w:rsidR="00584DEB" w:rsidRPr="00584DEB" w:rsidRDefault="00584DEB" w:rsidP="00584DE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hd w:val="clear" w:color="auto" w:fill="FFFFFF"/>
        </w:rPr>
      </w:pPr>
      <w:r w:rsidRPr="00584DEB">
        <w:rPr>
          <w:rFonts w:ascii="Times New Roman" w:eastAsia="Calibri" w:hAnsi="Times New Roman" w:cs="Times New Roman"/>
          <w:sz w:val="28"/>
          <w:shd w:val="clear" w:color="auto" w:fill="FFFFFF"/>
        </w:rPr>
        <w:t>3.2. налогоплательщики – организации уплачивают авансовые платежи по земельному налогу не позднее последнего числа месяца, следующего за истекшим отчетным периодом.</w:t>
      </w:r>
    </w:p>
    <w:p w:rsidR="00584DEB" w:rsidRPr="00584DEB" w:rsidRDefault="00584DEB" w:rsidP="00584DE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584DEB">
        <w:rPr>
          <w:rFonts w:ascii="Times New Roman" w:eastAsia="Calibri" w:hAnsi="Times New Roman" w:cs="Times New Roman"/>
          <w:sz w:val="28"/>
          <w:shd w:val="clear" w:color="auto" w:fill="FFFFFF"/>
        </w:rPr>
        <w:t>3.3. налогоплательщики – организации уплачивают налог по итогам налогового периода не позднее 1 февраля года, следующего за истекшим налоговым периодом.</w:t>
      </w:r>
    </w:p>
    <w:p w:rsidR="00584DEB" w:rsidRPr="00164563" w:rsidRDefault="00584DEB" w:rsidP="00584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>4. </w:t>
      </w:r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Признать утратившим силу решение Совета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164563">
        <w:rPr>
          <w:rFonts w:ascii="Times New Roman" w:eastAsia="Calibri" w:hAnsi="Times New Roman" w:cs="Times New Roman"/>
          <w:sz w:val="28"/>
          <w:szCs w:val="28"/>
        </w:rPr>
        <w:t>Буздякский</w:t>
      </w:r>
      <w:proofErr w:type="spellEnd"/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 ра</w:t>
      </w:r>
      <w:r>
        <w:rPr>
          <w:rFonts w:ascii="Times New Roman" w:eastAsia="Calibri" w:hAnsi="Times New Roman" w:cs="Times New Roman"/>
          <w:sz w:val="28"/>
          <w:szCs w:val="28"/>
        </w:rPr>
        <w:t>йон Республики Башкортостан от 22 апреля 2019</w:t>
      </w:r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 г. №</w:t>
      </w:r>
      <w:r>
        <w:rPr>
          <w:rFonts w:ascii="Times New Roman" w:eastAsia="Calibri" w:hAnsi="Times New Roman" w:cs="Times New Roman"/>
          <w:sz w:val="28"/>
          <w:szCs w:val="28"/>
        </w:rPr>
        <w:t>196</w:t>
      </w:r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 «Об установлении земельного налога» </w:t>
      </w:r>
      <w:r w:rsidRPr="00164563">
        <w:rPr>
          <w:rFonts w:ascii="Times New Roman" w:eastAsia="Calibri" w:hAnsi="Times New Roman" w:cs="Times New Roman"/>
          <w:color w:val="000000"/>
          <w:sz w:val="28"/>
        </w:rPr>
        <w:t>с последующими изменениями и дополнениями</w:t>
      </w:r>
      <w:r w:rsidRPr="0016456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84DEB" w:rsidRPr="00584DEB" w:rsidRDefault="00584DEB" w:rsidP="00584DE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>5. Настоящее решение вступает в силу не ранее чем по истечении одного месяца со дня его официального обнародования и не ранее 1 января 2020 года.</w:t>
      </w:r>
    </w:p>
    <w:p w:rsidR="00584DEB" w:rsidRPr="00164563" w:rsidRDefault="00584DEB" w:rsidP="00584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DEB">
        <w:rPr>
          <w:rFonts w:ascii="Times New Roman" w:eastAsia="Calibri" w:hAnsi="Times New Roman" w:cs="Times New Roman"/>
          <w:sz w:val="28"/>
          <w:szCs w:val="28"/>
        </w:rPr>
        <w:t>6. </w:t>
      </w:r>
      <w:r w:rsidRPr="00164563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Настоящее решение обнародовать на информационном стенде и разместить в сети общего доступа «Интернет» на официальном сайте сельского поселения </w:t>
      </w:r>
      <w:r>
        <w:rPr>
          <w:rFonts w:ascii="Times New Roman" w:eastAsia="Calibri" w:hAnsi="Times New Roman" w:cs="Times New Roman"/>
          <w:snapToGrid w:val="0"/>
          <w:sz w:val="28"/>
          <w:szCs w:val="28"/>
        </w:rPr>
        <w:t>Каранский</w:t>
      </w:r>
      <w:r w:rsidRPr="00164563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сельсовет муниципального района </w:t>
      </w:r>
      <w:proofErr w:type="spellStart"/>
      <w:r w:rsidRPr="00164563">
        <w:rPr>
          <w:rFonts w:ascii="Times New Roman" w:eastAsia="Calibri" w:hAnsi="Times New Roman" w:cs="Times New Roman"/>
          <w:snapToGrid w:val="0"/>
          <w:sz w:val="28"/>
          <w:szCs w:val="28"/>
        </w:rPr>
        <w:t>Буздякский</w:t>
      </w:r>
      <w:proofErr w:type="spellEnd"/>
      <w:r w:rsidRPr="00164563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район Республики Башкортостан </w:t>
      </w:r>
    </w:p>
    <w:p w:rsidR="00584DEB" w:rsidRPr="00584DEB" w:rsidRDefault="00584DEB" w:rsidP="00584D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4DEB" w:rsidRPr="00164563" w:rsidRDefault="00584DEB" w:rsidP="00584D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Глава сельского поселения </w:t>
      </w:r>
    </w:p>
    <w:p w:rsidR="00584DEB" w:rsidRPr="00584DEB" w:rsidRDefault="00584DEB" w:rsidP="00584D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Каранский </w:t>
      </w:r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сельсовет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Т.Б.Тимашев</w:t>
      </w:r>
      <w:proofErr w:type="spellEnd"/>
      <w:r w:rsidRPr="0016456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</w:t>
      </w:r>
      <w:r w:rsidRPr="00584DEB">
        <w:rPr>
          <w:rFonts w:ascii="Times New Roman" w:eastAsia="Calibri" w:hAnsi="Times New Roman" w:cs="Times New Roman"/>
          <w:sz w:val="28"/>
          <w:szCs w:val="28"/>
        </w:rPr>
        <w:tab/>
      </w:r>
      <w:r w:rsidRPr="00584DEB">
        <w:rPr>
          <w:rFonts w:ascii="Times New Roman" w:eastAsia="Calibri" w:hAnsi="Times New Roman" w:cs="Times New Roman"/>
          <w:sz w:val="28"/>
          <w:szCs w:val="28"/>
        </w:rPr>
        <w:tab/>
      </w:r>
    </w:p>
    <w:p w:rsidR="004D1B96" w:rsidRDefault="004D1B96" w:rsidP="00584DEB">
      <w:pPr>
        <w:spacing w:after="0" w:line="240" w:lineRule="auto"/>
      </w:pPr>
    </w:p>
    <w:sectPr w:rsidR="004D1B96" w:rsidSect="00584DE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62E"/>
    <w:rsid w:val="004D1B96"/>
    <w:rsid w:val="00584DEB"/>
    <w:rsid w:val="00743125"/>
    <w:rsid w:val="009A5E95"/>
    <w:rsid w:val="00D128E5"/>
    <w:rsid w:val="00E7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5C7F8B-5552-4512-819C-10C4E7E0E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4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84D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2019-11-29T10:10:00Z</cp:lastPrinted>
  <dcterms:created xsi:type="dcterms:W3CDTF">2019-11-15T06:56:00Z</dcterms:created>
  <dcterms:modified xsi:type="dcterms:W3CDTF">2019-11-29T10:35:00Z</dcterms:modified>
</cp:coreProperties>
</file>